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D1A1AF" w14:textId="77777777" w:rsidR="00E62981" w:rsidRPr="00DD5E53" w:rsidRDefault="00E62981" w:rsidP="00E62981">
      <w:pPr>
        <w:jc w:val="center"/>
        <w:rPr>
          <w:b/>
          <w:bCs/>
          <w:sz w:val="28"/>
          <w:szCs w:val="28"/>
        </w:rPr>
      </w:pPr>
      <w:r w:rsidRPr="00DD5E53">
        <w:rPr>
          <w:b/>
          <w:bCs/>
          <w:sz w:val="28"/>
          <w:szCs w:val="28"/>
        </w:rPr>
        <w:t>ЛЕКЦИЯНЫҢ ҚЫСҚА СИПАТТАМАСЫ</w:t>
      </w:r>
    </w:p>
    <w:p w14:paraId="3A34950F" w14:textId="77777777" w:rsidR="00E62981" w:rsidRPr="00DD5E53" w:rsidRDefault="00E62981" w:rsidP="00E62981">
      <w:pPr>
        <w:rPr>
          <w:b/>
          <w:bCs/>
          <w:sz w:val="28"/>
          <w:szCs w:val="28"/>
        </w:rPr>
      </w:pPr>
    </w:p>
    <w:p w14:paraId="0186DFFD" w14:textId="699DFA93" w:rsidR="00E62981" w:rsidRPr="00DD5E53" w:rsidRDefault="0077058A" w:rsidP="0077058A">
      <w:pPr>
        <w:jc w:val="both"/>
        <w:rPr>
          <w:sz w:val="28"/>
          <w:szCs w:val="28"/>
        </w:rPr>
      </w:pPr>
      <w:r>
        <w:rPr>
          <w:b/>
          <w:bCs/>
          <w:sz w:val="28"/>
          <w:szCs w:val="28"/>
        </w:rPr>
        <w:t>№</w:t>
      </w:r>
      <w:r>
        <w:rPr>
          <w:b/>
          <w:bCs/>
          <w:sz w:val="28"/>
          <w:szCs w:val="28"/>
          <w:lang w:val="kk-KZ"/>
        </w:rPr>
        <w:t>5</w:t>
      </w:r>
      <w:r w:rsidR="00E62981" w:rsidRPr="00DD5E53">
        <w:rPr>
          <w:b/>
          <w:bCs/>
          <w:sz w:val="28"/>
          <w:szCs w:val="28"/>
        </w:rPr>
        <w:t xml:space="preserve"> дәріс: </w:t>
      </w:r>
      <w:r w:rsidRPr="0077058A">
        <w:rPr>
          <w:b/>
          <w:bCs/>
          <w:iCs/>
          <w:sz w:val="28"/>
          <w:szCs w:val="28"/>
        </w:rPr>
        <w:t>Кристалдық құрылымдағы ақау түрлері. Атомдар қоспасының миграциясы</w:t>
      </w:r>
    </w:p>
    <w:p w14:paraId="33E54E01" w14:textId="77777777" w:rsidR="00A6647F" w:rsidRDefault="00614F47" w:rsidP="004C0E29">
      <w:pPr>
        <w:pStyle w:val="ad"/>
        <w:jc w:val="both"/>
        <w:rPr>
          <w:bCs/>
          <w:sz w:val="28"/>
          <w:szCs w:val="28"/>
        </w:rPr>
      </w:pPr>
      <w:r w:rsidRPr="00614F47">
        <w:rPr>
          <w:b/>
          <w:bCs/>
          <w:sz w:val="28"/>
          <w:szCs w:val="28"/>
        </w:rPr>
        <w:t>Дәріс мақсаты:</w:t>
      </w:r>
      <w:r>
        <w:rPr>
          <w:b/>
          <w:bCs/>
          <w:sz w:val="28"/>
          <w:szCs w:val="28"/>
          <w:lang w:val="kk-KZ"/>
        </w:rPr>
        <w:t xml:space="preserve"> </w:t>
      </w:r>
      <w:r w:rsidR="0077058A">
        <w:rPr>
          <w:bCs/>
          <w:sz w:val="28"/>
          <w:szCs w:val="28"/>
          <w:lang w:val="kk-KZ"/>
        </w:rPr>
        <w:t>к</w:t>
      </w:r>
      <w:r w:rsidR="0077058A" w:rsidRPr="0077058A">
        <w:rPr>
          <w:bCs/>
          <w:sz w:val="28"/>
          <w:szCs w:val="28"/>
        </w:rPr>
        <w:t>ристалдық құрылымдардағы ақаулардың түрлерін, олардың пайда болу механизмдерін және қатты денелерде атомдардың миграция (диффузия) үрдістерін түсіндіру. Студенттерді ақаулардың материалдардың қасиеттеріне әсерін талдауға және олардың практикалық маңызын түсінуге бағыттау.</w:t>
      </w:r>
    </w:p>
    <w:p w14:paraId="075DCBEE" w14:textId="26952512" w:rsidR="00A6647F" w:rsidRDefault="00A6647F" w:rsidP="00A6647F">
      <w:pPr>
        <w:pStyle w:val="ad"/>
        <w:jc w:val="center"/>
        <w:rPr>
          <w:rStyle w:val="ac"/>
          <w:rFonts w:eastAsiaTheme="majorEastAsia"/>
          <w:b w:val="0"/>
          <w:color w:val="000000"/>
          <w:sz w:val="28"/>
          <w:szCs w:val="28"/>
        </w:rPr>
      </w:pPr>
      <w:r w:rsidRPr="00A6647F">
        <w:rPr>
          <w:rStyle w:val="ac"/>
          <w:rFonts w:eastAsiaTheme="majorEastAsia"/>
          <w:b w:val="0"/>
          <w:color w:val="000000"/>
          <w:sz w:val="28"/>
          <w:szCs w:val="28"/>
        </w:rPr>
        <w:drawing>
          <wp:inline distT="0" distB="0" distL="0" distR="0" wp14:anchorId="72011926" wp14:editId="0B5CF420">
            <wp:extent cx="2089704" cy="1647825"/>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b="48289"/>
                    <a:stretch/>
                  </pic:blipFill>
                  <pic:spPr bwMode="auto">
                    <a:xfrm>
                      <a:off x="0" y="0"/>
                      <a:ext cx="2100622" cy="1656434"/>
                    </a:xfrm>
                    <a:prstGeom prst="rect">
                      <a:avLst/>
                    </a:prstGeom>
                    <a:ln>
                      <a:noFill/>
                    </a:ln>
                    <a:extLst>
                      <a:ext uri="{53640926-AAD7-44D8-BBD7-CCE9431645EC}">
                        <a14:shadowObscured xmlns:a14="http://schemas.microsoft.com/office/drawing/2010/main"/>
                      </a:ext>
                    </a:extLst>
                  </pic:spPr>
                </pic:pic>
              </a:graphicData>
            </a:graphic>
          </wp:inline>
        </w:drawing>
      </w:r>
      <w:r w:rsidRPr="00A6647F">
        <w:rPr>
          <w:rStyle w:val="ac"/>
          <w:rFonts w:eastAsiaTheme="majorEastAsia"/>
          <w:b w:val="0"/>
          <w:color w:val="000000"/>
          <w:sz w:val="28"/>
          <w:szCs w:val="28"/>
        </w:rPr>
        <w:drawing>
          <wp:inline distT="0" distB="0" distL="0" distR="0" wp14:anchorId="06D2D30B" wp14:editId="7ECE9EA9">
            <wp:extent cx="2144424" cy="1553845"/>
            <wp:effectExtent l="0" t="0" r="8255"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t="52483"/>
                    <a:stretch/>
                  </pic:blipFill>
                  <pic:spPr bwMode="auto">
                    <a:xfrm>
                      <a:off x="0" y="0"/>
                      <a:ext cx="2154157" cy="1560898"/>
                    </a:xfrm>
                    <a:prstGeom prst="rect">
                      <a:avLst/>
                    </a:prstGeom>
                    <a:ln>
                      <a:noFill/>
                    </a:ln>
                    <a:extLst>
                      <a:ext uri="{53640926-AAD7-44D8-BBD7-CCE9431645EC}">
                        <a14:shadowObscured xmlns:a14="http://schemas.microsoft.com/office/drawing/2010/main"/>
                      </a:ext>
                    </a:extLst>
                  </pic:spPr>
                </pic:pic>
              </a:graphicData>
            </a:graphic>
          </wp:inline>
        </w:drawing>
      </w:r>
    </w:p>
    <w:p w14:paraId="0F7A5D3C" w14:textId="77777777" w:rsidR="0077058A" w:rsidRPr="0077058A" w:rsidRDefault="0077058A" w:rsidP="0077058A">
      <w:pPr>
        <w:pStyle w:val="ad"/>
        <w:spacing w:before="0" w:beforeAutospacing="0" w:after="0" w:afterAutospacing="0"/>
        <w:ind w:firstLine="567"/>
        <w:jc w:val="both"/>
        <w:rPr>
          <w:rStyle w:val="ac"/>
          <w:rFonts w:eastAsiaTheme="majorEastAsia"/>
          <w:color w:val="000000"/>
          <w:sz w:val="28"/>
          <w:szCs w:val="28"/>
        </w:rPr>
      </w:pPr>
      <w:r w:rsidRPr="0077058A">
        <w:rPr>
          <w:rStyle w:val="ac"/>
          <w:rFonts w:eastAsiaTheme="majorEastAsia"/>
          <w:color w:val="000000"/>
          <w:sz w:val="28"/>
          <w:szCs w:val="28"/>
        </w:rPr>
        <w:t>Кристалдардағы ақаулардың жіктелуі</w:t>
      </w:r>
    </w:p>
    <w:p w14:paraId="33AF09A2" w14:textId="6FE03E98" w:rsidR="00A6647F" w:rsidRDefault="00A6647F" w:rsidP="0077058A">
      <w:pPr>
        <w:pStyle w:val="ad"/>
        <w:spacing w:before="0" w:beforeAutospacing="0" w:after="0" w:afterAutospacing="0"/>
        <w:ind w:firstLine="567"/>
        <w:jc w:val="both"/>
        <w:rPr>
          <w:rStyle w:val="ac"/>
          <w:rFonts w:eastAsiaTheme="majorEastAsia"/>
          <w:b w:val="0"/>
          <w:color w:val="000000"/>
          <w:sz w:val="28"/>
          <w:szCs w:val="28"/>
        </w:rPr>
      </w:pPr>
    </w:p>
    <w:p w14:paraId="29BC35A8" w14:textId="5D1153B5" w:rsidR="0077058A" w:rsidRDefault="0077058A" w:rsidP="0077058A">
      <w:pPr>
        <w:pStyle w:val="ad"/>
        <w:spacing w:before="0" w:beforeAutospacing="0" w:after="0" w:afterAutospacing="0"/>
        <w:ind w:firstLine="567"/>
        <w:jc w:val="both"/>
        <w:rPr>
          <w:rStyle w:val="ac"/>
          <w:rFonts w:eastAsiaTheme="majorEastAsia"/>
          <w:b w:val="0"/>
          <w:color w:val="000000"/>
          <w:sz w:val="28"/>
          <w:szCs w:val="28"/>
        </w:rPr>
      </w:pPr>
      <w:r>
        <w:rPr>
          <w:rStyle w:val="ac"/>
          <w:rFonts w:eastAsiaTheme="majorEastAsia"/>
          <w:b w:val="0"/>
          <w:color w:val="000000"/>
          <w:sz w:val="28"/>
          <w:szCs w:val="28"/>
        </w:rPr>
        <w:t xml:space="preserve">Кристалдық құрылым дегеніміз </w:t>
      </w:r>
      <w:r>
        <w:rPr>
          <w:rStyle w:val="ac"/>
          <w:rFonts w:eastAsiaTheme="majorEastAsia"/>
          <w:b w:val="0"/>
          <w:color w:val="000000"/>
          <w:sz w:val="28"/>
          <w:szCs w:val="28"/>
          <w:lang w:val="kk-KZ"/>
        </w:rPr>
        <w:t>-</w:t>
      </w:r>
      <w:r w:rsidRPr="0077058A">
        <w:rPr>
          <w:rStyle w:val="ac"/>
          <w:rFonts w:eastAsiaTheme="majorEastAsia"/>
          <w:b w:val="0"/>
          <w:color w:val="000000"/>
          <w:sz w:val="28"/>
          <w:szCs w:val="28"/>
        </w:rPr>
        <w:t xml:space="preserve"> атомдар мен иондардың кеңістікте ретті орналасу тәртібі. Нақты кристалдар ешқашан идеал болмайды, олардың құрамында әртүрлі ақаулар (дефектілер) болады. Бұл</w:t>
      </w:r>
      <w:r>
        <w:rPr>
          <w:rStyle w:val="ac"/>
          <w:rFonts w:eastAsiaTheme="majorEastAsia"/>
          <w:b w:val="0"/>
          <w:color w:val="000000"/>
          <w:sz w:val="28"/>
          <w:szCs w:val="28"/>
        </w:rPr>
        <w:t xml:space="preserve"> ақаулар кристалл қасиеттеріне </w:t>
      </w:r>
      <w:r>
        <w:rPr>
          <w:rStyle w:val="ac"/>
          <w:rFonts w:eastAsiaTheme="majorEastAsia"/>
          <w:b w:val="0"/>
          <w:color w:val="000000"/>
          <w:sz w:val="28"/>
          <w:szCs w:val="28"/>
          <w:lang w:val="kk-KZ"/>
        </w:rPr>
        <w:t>-</w:t>
      </w:r>
      <w:r w:rsidRPr="0077058A">
        <w:rPr>
          <w:rStyle w:val="ac"/>
          <w:rFonts w:eastAsiaTheme="majorEastAsia"/>
          <w:b w:val="0"/>
          <w:color w:val="000000"/>
          <w:sz w:val="28"/>
          <w:szCs w:val="28"/>
        </w:rPr>
        <w:t xml:space="preserve"> жылу өткізгіштікке, беріктікке, пластикалылыққа және электрөткізгіштікке тікелей әсер етеді. Ақаулар кристалдану кезінде, жылулық немесе радиациялық әсерлерден, сондай-ақ механикалық деформация нәтижесінде пайда болады.</w:t>
      </w:r>
      <w:r w:rsidR="00A6647F" w:rsidRPr="00A6647F">
        <w:rPr>
          <w:rStyle w:val="ac"/>
          <w:rFonts w:eastAsiaTheme="majorEastAsia"/>
          <w:b w:val="0"/>
          <w:color w:val="000000"/>
          <w:sz w:val="28"/>
          <w:szCs w:val="28"/>
        </w:rPr>
        <w:t xml:space="preserve"> </w:t>
      </w:r>
    </w:p>
    <w:p w14:paraId="4B7725B8" w14:textId="6020E064" w:rsidR="00A6647F" w:rsidRDefault="0077058A" w:rsidP="0077058A">
      <w:pPr>
        <w:pStyle w:val="ad"/>
        <w:spacing w:after="0" w:afterAutospacing="0"/>
        <w:ind w:firstLine="567"/>
        <w:jc w:val="both"/>
        <w:rPr>
          <w:rStyle w:val="ac"/>
          <w:rFonts w:eastAsiaTheme="majorEastAsia"/>
          <w:b w:val="0"/>
          <w:color w:val="000000"/>
          <w:sz w:val="28"/>
          <w:szCs w:val="28"/>
        </w:rPr>
      </w:pPr>
      <w:r w:rsidRPr="0077058A">
        <w:rPr>
          <w:rStyle w:val="ac"/>
          <w:rFonts w:eastAsiaTheme="majorEastAsia"/>
          <w:b w:val="0"/>
          <w:color w:val="000000"/>
          <w:sz w:val="28"/>
          <w:szCs w:val="28"/>
        </w:rPr>
        <w:t>Кристалдардағы ақаулар геометриялық</w:t>
      </w:r>
    </w:p>
    <w:p w14:paraId="2D630EE9" w14:textId="6D5B7926" w:rsidR="0077058A" w:rsidRPr="0077058A" w:rsidRDefault="0077058A" w:rsidP="00A6647F">
      <w:pPr>
        <w:pStyle w:val="ad"/>
        <w:spacing w:after="0" w:afterAutospacing="0"/>
        <w:ind w:firstLine="567"/>
        <w:jc w:val="both"/>
        <w:rPr>
          <w:rStyle w:val="ac"/>
          <w:rFonts w:eastAsiaTheme="majorEastAsia"/>
          <w:b w:val="0"/>
          <w:color w:val="000000"/>
          <w:sz w:val="28"/>
          <w:szCs w:val="28"/>
        </w:rPr>
      </w:pPr>
      <w:r w:rsidRPr="0077058A">
        <w:rPr>
          <w:rStyle w:val="ac"/>
          <w:rFonts w:eastAsiaTheme="majorEastAsia"/>
          <w:b w:val="0"/>
          <w:color w:val="000000"/>
          <w:sz w:val="28"/>
          <w:szCs w:val="28"/>
        </w:rPr>
        <w:t>белгілеріне қарай төрт негізгі түрге бөлінеді:</w:t>
      </w:r>
    </w:p>
    <w:p w14:paraId="47CA82EF" w14:textId="77777777" w:rsidR="0077058A" w:rsidRPr="0077058A" w:rsidRDefault="0077058A" w:rsidP="0077058A">
      <w:pPr>
        <w:pStyle w:val="ad"/>
        <w:spacing w:after="0" w:afterAutospacing="0"/>
        <w:ind w:firstLine="567"/>
        <w:jc w:val="both"/>
        <w:rPr>
          <w:rStyle w:val="ac"/>
          <w:rFonts w:eastAsiaTheme="majorEastAsia"/>
          <w:b w:val="0"/>
          <w:i/>
          <w:color w:val="000000"/>
          <w:sz w:val="28"/>
          <w:szCs w:val="28"/>
        </w:rPr>
      </w:pPr>
      <w:r w:rsidRPr="0077058A">
        <w:rPr>
          <w:rStyle w:val="ac"/>
          <w:rFonts w:eastAsiaTheme="majorEastAsia"/>
          <w:b w:val="0"/>
          <w:i/>
          <w:color w:val="000000"/>
          <w:sz w:val="28"/>
          <w:szCs w:val="28"/>
        </w:rPr>
        <w:t>2.1 Нүктелік (нөл өлшемді) ақаулар</w:t>
      </w:r>
    </w:p>
    <w:p w14:paraId="15C4A002" w14:textId="082B8EA8" w:rsidR="0077058A" w:rsidRDefault="0077058A" w:rsidP="0077058A">
      <w:pPr>
        <w:pStyle w:val="ad"/>
        <w:spacing w:before="0" w:beforeAutospacing="0" w:after="0" w:afterAutospacing="0"/>
        <w:ind w:firstLine="567"/>
        <w:jc w:val="both"/>
        <w:rPr>
          <w:rStyle w:val="ac"/>
          <w:rFonts w:eastAsiaTheme="majorEastAsia"/>
          <w:b w:val="0"/>
          <w:color w:val="000000"/>
          <w:sz w:val="28"/>
          <w:szCs w:val="28"/>
        </w:rPr>
      </w:pPr>
      <w:r>
        <w:rPr>
          <w:rStyle w:val="ac"/>
          <w:rFonts w:eastAsiaTheme="majorEastAsia"/>
          <w:b w:val="0"/>
          <w:color w:val="000000"/>
          <w:sz w:val="28"/>
          <w:szCs w:val="28"/>
        </w:rPr>
        <w:t xml:space="preserve">Нүктелік ақаулар </w:t>
      </w:r>
      <w:r>
        <w:rPr>
          <w:rStyle w:val="ac"/>
          <w:rFonts w:eastAsiaTheme="majorEastAsia"/>
          <w:b w:val="0"/>
          <w:color w:val="000000"/>
          <w:sz w:val="28"/>
          <w:szCs w:val="28"/>
          <w:lang w:val="kk-KZ"/>
        </w:rPr>
        <w:t>-</w:t>
      </w:r>
      <w:r w:rsidRPr="0077058A">
        <w:rPr>
          <w:rStyle w:val="ac"/>
          <w:rFonts w:eastAsiaTheme="majorEastAsia"/>
          <w:b w:val="0"/>
          <w:color w:val="000000"/>
          <w:sz w:val="28"/>
          <w:szCs w:val="28"/>
        </w:rPr>
        <w:t xml:space="preserve"> тордың жекелеген нүктелерінде периодтылықтың бұзылуы. Бұған вакансия (тор түйініндегі бос орын), түйінаралық атомдар, бөгде атомдардың енуі жатады.</w:t>
      </w:r>
    </w:p>
    <w:p w14:paraId="52312C9A" w14:textId="2AD579E5" w:rsidR="00A6647F" w:rsidRDefault="00A6647F" w:rsidP="00A6647F">
      <w:pPr>
        <w:pStyle w:val="ad"/>
        <w:spacing w:before="0" w:beforeAutospacing="0" w:after="0" w:afterAutospacing="0"/>
        <w:ind w:firstLine="567"/>
        <w:jc w:val="center"/>
        <w:rPr>
          <w:rStyle w:val="ac"/>
          <w:rFonts w:eastAsiaTheme="majorEastAsia"/>
          <w:b w:val="0"/>
          <w:color w:val="000000"/>
          <w:sz w:val="28"/>
          <w:szCs w:val="28"/>
        </w:rPr>
      </w:pPr>
      <w:r w:rsidRPr="00A6647F">
        <w:rPr>
          <w:rStyle w:val="ac"/>
          <w:rFonts w:eastAsiaTheme="majorEastAsia"/>
          <w:b w:val="0"/>
          <w:color w:val="000000"/>
          <w:sz w:val="28"/>
          <w:szCs w:val="28"/>
        </w:rPr>
        <w:lastRenderedPageBreak/>
        <w:drawing>
          <wp:inline distT="0" distB="0" distL="0" distR="0" wp14:anchorId="5AB20AF9" wp14:editId="47155D11">
            <wp:extent cx="2416737" cy="2777490"/>
            <wp:effectExtent l="0" t="0" r="3175"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792"/>
                    <a:stretch/>
                  </pic:blipFill>
                  <pic:spPr bwMode="auto">
                    <a:xfrm>
                      <a:off x="0" y="0"/>
                      <a:ext cx="2427957" cy="2790385"/>
                    </a:xfrm>
                    <a:prstGeom prst="rect">
                      <a:avLst/>
                    </a:prstGeom>
                    <a:ln>
                      <a:noFill/>
                    </a:ln>
                    <a:extLst>
                      <a:ext uri="{53640926-AAD7-44D8-BBD7-CCE9431645EC}">
                        <a14:shadowObscured xmlns:a14="http://schemas.microsoft.com/office/drawing/2010/main"/>
                      </a:ext>
                    </a:extLst>
                  </pic:spPr>
                </pic:pic>
              </a:graphicData>
            </a:graphic>
          </wp:inline>
        </w:drawing>
      </w:r>
    </w:p>
    <w:p w14:paraId="31F075D9" w14:textId="77777777" w:rsidR="00A6647F" w:rsidRPr="0077058A" w:rsidRDefault="00A6647F" w:rsidP="00A6647F">
      <w:pPr>
        <w:pStyle w:val="ad"/>
        <w:spacing w:before="0" w:beforeAutospacing="0" w:after="0" w:afterAutospacing="0"/>
        <w:ind w:firstLine="567"/>
        <w:jc w:val="center"/>
        <w:rPr>
          <w:rStyle w:val="ac"/>
          <w:rFonts w:eastAsiaTheme="majorEastAsia"/>
          <w:b w:val="0"/>
          <w:color w:val="000000"/>
          <w:sz w:val="28"/>
          <w:szCs w:val="28"/>
        </w:rPr>
      </w:pPr>
    </w:p>
    <w:p w14:paraId="7DA5A430" w14:textId="58D1FDED" w:rsidR="0077058A" w:rsidRDefault="0077058A" w:rsidP="0077058A">
      <w:pPr>
        <w:pStyle w:val="ad"/>
        <w:spacing w:before="0" w:beforeAutospacing="0" w:after="0" w:afterAutospacing="0"/>
        <w:ind w:firstLine="567"/>
        <w:jc w:val="both"/>
        <w:rPr>
          <w:rStyle w:val="ac"/>
          <w:rFonts w:eastAsiaTheme="majorEastAsia"/>
          <w:b w:val="0"/>
          <w:color w:val="000000"/>
          <w:sz w:val="28"/>
          <w:szCs w:val="28"/>
        </w:rPr>
      </w:pPr>
      <w:r>
        <w:rPr>
          <w:rStyle w:val="ac"/>
          <w:rFonts w:eastAsiaTheme="majorEastAsia"/>
          <w:b w:val="0"/>
          <w:color w:val="000000"/>
          <w:sz w:val="28"/>
          <w:szCs w:val="28"/>
        </w:rPr>
        <w:t xml:space="preserve">Френкель ақауы </w:t>
      </w:r>
      <w:r>
        <w:rPr>
          <w:rStyle w:val="ac"/>
          <w:rFonts w:eastAsiaTheme="majorEastAsia"/>
          <w:b w:val="0"/>
          <w:color w:val="000000"/>
          <w:sz w:val="28"/>
          <w:szCs w:val="28"/>
          <w:lang w:val="kk-KZ"/>
        </w:rPr>
        <w:t>-</w:t>
      </w:r>
      <w:r w:rsidRPr="0077058A">
        <w:rPr>
          <w:rStyle w:val="ac"/>
          <w:rFonts w:eastAsiaTheme="majorEastAsia"/>
          <w:b w:val="0"/>
          <w:color w:val="000000"/>
          <w:sz w:val="28"/>
          <w:szCs w:val="28"/>
        </w:rPr>
        <w:t xml:space="preserve"> атомның түйіннен шығып, түйінаралық орынға орналасуы; көбіне иондық және алмас тәрізді кристалдарға тән.</w:t>
      </w:r>
    </w:p>
    <w:p w14:paraId="3E0BC568" w14:textId="2211E2AF" w:rsidR="00A6647F" w:rsidRPr="0077058A" w:rsidRDefault="00A6647F" w:rsidP="00A6647F">
      <w:pPr>
        <w:pStyle w:val="ad"/>
        <w:spacing w:before="0" w:beforeAutospacing="0" w:after="0" w:afterAutospacing="0"/>
        <w:ind w:firstLine="567"/>
        <w:jc w:val="center"/>
        <w:rPr>
          <w:rStyle w:val="ac"/>
          <w:rFonts w:eastAsiaTheme="majorEastAsia"/>
          <w:b w:val="0"/>
          <w:color w:val="000000"/>
          <w:sz w:val="28"/>
          <w:szCs w:val="28"/>
        </w:rPr>
      </w:pPr>
      <w:r w:rsidRPr="00A6647F">
        <w:rPr>
          <w:rStyle w:val="ac"/>
          <w:rFonts w:eastAsiaTheme="majorEastAsia"/>
          <w:b w:val="0"/>
          <w:color w:val="000000"/>
          <w:sz w:val="28"/>
          <w:szCs w:val="28"/>
        </w:rPr>
        <w:drawing>
          <wp:inline distT="0" distB="0" distL="0" distR="0" wp14:anchorId="2332161D" wp14:editId="50757D4E">
            <wp:extent cx="1761848" cy="202769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84419" cy="2053666"/>
                    </a:xfrm>
                    <a:prstGeom prst="rect">
                      <a:avLst/>
                    </a:prstGeom>
                  </pic:spPr>
                </pic:pic>
              </a:graphicData>
            </a:graphic>
          </wp:inline>
        </w:drawing>
      </w:r>
    </w:p>
    <w:p w14:paraId="3FC300CE" w14:textId="38F1BA89" w:rsidR="0077058A" w:rsidRDefault="0077058A" w:rsidP="0077058A">
      <w:pPr>
        <w:pStyle w:val="ad"/>
        <w:spacing w:before="0" w:beforeAutospacing="0" w:after="0" w:afterAutospacing="0"/>
        <w:ind w:firstLine="567"/>
        <w:jc w:val="both"/>
        <w:rPr>
          <w:rStyle w:val="ac"/>
          <w:rFonts w:eastAsiaTheme="majorEastAsia"/>
          <w:b w:val="0"/>
          <w:color w:val="000000"/>
          <w:sz w:val="28"/>
          <w:szCs w:val="28"/>
        </w:rPr>
      </w:pPr>
      <w:r>
        <w:rPr>
          <w:rStyle w:val="ac"/>
          <w:rFonts w:eastAsiaTheme="majorEastAsia"/>
          <w:b w:val="0"/>
          <w:color w:val="000000"/>
          <w:sz w:val="28"/>
          <w:szCs w:val="28"/>
        </w:rPr>
        <w:t xml:space="preserve">Шоттки ақауы </w:t>
      </w:r>
      <w:r>
        <w:rPr>
          <w:rStyle w:val="ac"/>
          <w:rFonts w:eastAsiaTheme="majorEastAsia"/>
          <w:b w:val="0"/>
          <w:color w:val="000000"/>
          <w:sz w:val="28"/>
          <w:szCs w:val="28"/>
          <w:lang w:val="kk-KZ"/>
        </w:rPr>
        <w:t>-</w:t>
      </w:r>
      <w:r w:rsidRPr="0077058A">
        <w:rPr>
          <w:rStyle w:val="ac"/>
          <w:rFonts w:eastAsiaTheme="majorEastAsia"/>
          <w:b w:val="0"/>
          <w:color w:val="000000"/>
          <w:sz w:val="28"/>
          <w:szCs w:val="28"/>
        </w:rPr>
        <w:t xml:space="preserve"> атомдар мен иондардың вакансия түзіп, кристалдың тығыздығын азайтуы; көбінесе иондық тұздарда кездеседі.</w:t>
      </w:r>
    </w:p>
    <w:p w14:paraId="51B7F602" w14:textId="77777777" w:rsidR="005A6711" w:rsidRDefault="005A6711" w:rsidP="0077058A">
      <w:pPr>
        <w:pStyle w:val="ad"/>
        <w:spacing w:before="0" w:beforeAutospacing="0" w:after="0" w:afterAutospacing="0"/>
        <w:ind w:firstLine="567"/>
        <w:jc w:val="both"/>
        <w:rPr>
          <w:rStyle w:val="ac"/>
          <w:rFonts w:eastAsiaTheme="majorEastAsia"/>
          <w:b w:val="0"/>
          <w:color w:val="000000"/>
          <w:sz w:val="28"/>
          <w:szCs w:val="28"/>
        </w:rPr>
      </w:pPr>
    </w:p>
    <w:p w14:paraId="465505E9" w14:textId="6F6C7965" w:rsidR="00A6647F" w:rsidRDefault="00A6647F" w:rsidP="00A6647F">
      <w:pPr>
        <w:pStyle w:val="ad"/>
        <w:spacing w:before="0" w:beforeAutospacing="0" w:after="0" w:afterAutospacing="0"/>
        <w:ind w:firstLine="567"/>
        <w:jc w:val="center"/>
        <w:rPr>
          <w:rStyle w:val="ac"/>
          <w:rFonts w:eastAsiaTheme="majorEastAsia"/>
          <w:b w:val="0"/>
          <w:color w:val="000000"/>
          <w:sz w:val="28"/>
          <w:szCs w:val="28"/>
        </w:rPr>
      </w:pPr>
      <w:r>
        <w:rPr>
          <w:rStyle w:val="ac"/>
          <w:rFonts w:eastAsiaTheme="majorEastAsia"/>
          <w:b w:val="0"/>
          <w:noProof/>
          <w:color w:val="000000"/>
          <w:sz w:val="28"/>
          <w:szCs w:val="28"/>
          <w:lang w:val="ru-RU"/>
        </w:rPr>
        <w:drawing>
          <wp:inline distT="0" distB="0" distL="0" distR="0" wp14:anchorId="3F18620A" wp14:editId="445FC413">
            <wp:extent cx="2065093" cy="19907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4992" cy="2000268"/>
                    </a:xfrm>
                    <a:prstGeom prst="rect">
                      <a:avLst/>
                    </a:prstGeom>
                    <a:noFill/>
                  </pic:spPr>
                </pic:pic>
              </a:graphicData>
            </a:graphic>
          </wp:inline>
        </w:drawing>
      </w:r>
    </w:p>
    <w:p w14:paraId="19659A39" w14:textId="77777777" w:rsidR="005A6711" w:rsidRPr="0077058A" w:rsidRDefault="005A6711" w:rsidP="00A6647F">
      <w:pPr>
        <w:pStyle w:val="ad"/>
        <w:spacing w:before="0" w:beforeAutospacing="0" w:after="0" w:afterAutospacing="0"/>
        <w:ind w:firstLine="567"/>
        <w:jc w:val="center"/>
        <w:rPr>
          <w:rStyle w:val="ac"/>
          <w:rFonts w:eastAsiaTheme="majorEastAsia"/>
          <w:b w:val="0"/>
          <w:color w:val="000000"/>
          <w:sz w:val="28"/>
          <w:szCs w:val="28"/>
        </w:rPr>
      </w:pPr>
    </w:p>
    <w:p w14:paraId="7B125D71" w14:textId="65F16F46" w:rsidR="0077058A" w:rsidRPr="0077058A" w:rsidRDefault="0077058A" w:rsidP="0077058A">
      <w:pPr>
        <w:pStyle w:val="ad"/>
        <w:spacing w:before="0" w:beforeAutospacing="0" w:after="0" w:afterAutospacing="0"/>
        <w:ind w:firstLine="567"/>
        <w:jc w:val="both"/>
        <w:rPr>
          <w:rStyle w:val="ac"/>
          <w:rFonts w:eastAsiaTheme="majorEastAsia"/>
          <w:b w:val="0"/>
          <w:color w:val="000000"/>
          <w:sz w:val="28"/>
          <w:szCs w:val="28"/>
          <w:lang w:val="kk-KZ"/>
        </w:rPr>
      </w:pPr>
      <w:r w:rsidRPr="0077058A">
        <w:rPr>
          <w:rStyle w:val="ac"/>
          <w:rFonts w:eastAsiaTheme="majorEastAsia"/>
          <w:b w:val="0"/>
          <w:color w:val="000000"/>
          <w:sz w:val="28"/>
          <w:szCs w:val="28"/>
        </w:rPr>
        <w:t>Бұл ақаулар жылулық, радиациялық немесе стехиометриялық ауытқулар салдарынан пайда болады</w:t>
      </w:r>
      <w:r>
        <w:rPr>
          <w:rStyle w:val="ac"/>
          <w:rFonts w:eastAsiaTheme="majorEastAsia"/>
          <w:b w:val="0"/>
          <w:color w:val="000000"/>
          <w:sz w:val="28"/>
          <w:szCs w:val="28"/>
          <w:lang w:val="kk-KZ"/>
        </w:rPr>
        <w:t>.</w:t>
      </w:r>
    </w:p>
    <w:p w14:paraId="5AC81865" w14:textId="77777777" w:rsidR="0077058A" w:rsidRPr="0077058A" w:rsidRDefault="0077058A" w:rsidP="0077058A">
      <w:pPr>
        <w:pStyle w:val="ad"/>
        <w:spacing w:after="0" w:afterAutospacing="0"/>
        <w:ind w:firstLine="567"/>
        <w:jc w:val="both"/>
        <w:rPr>
          <w:rStyle w:val="ac"/>
          <w:rFonts w:eastAsiaTheme="majorEastAsia"/>
          <w:b w:val="0"/>
          <w:i/>
          <w:color w:val="000000"/>
          <w:sz w:val="28"/>
          <w:szCs w:val="28"/>
        </w:rPr>
      </w:pPr>
      <w:r w:rsidRPr="0077058A">
        <w:rPr>
          <w:rStyle w:val="ac"/>
          <w:rFonts w:eastAsiaTheme="majorEastAsia"/>
          <w:b w:val="0"/>
          <w:i/>
          <w:color w:val="000000"/>
          <w:sz w:val="28"/>
          <w:szCs w:val="28"/>
        </w:rPr>
        <w:lastRenderedPageBreak/>
        <w:t>2.2 Сызықтық (бір өлшемді) ақаулар</w:t>
      </w:r>
    </w:p>
    <w:p w14:paraId="0566CCFF" w14:textId="1C52A42E" w:rsidR="0077058A" w:rsidRPr="0077058A" w:rsidRDefault="0077058A" w:rsidP="0077058A">
      <w:pPr>
        <w:pStyle w:val="ad"/>
        <w:spacing w:before="0" w:beforeAutospacing="0" w:after="0" w:afterAutospacing="0"/>
        <w:ind w:firstLine="567"/>
        <w:jc w:val="both"/>
        <w:rPr>
          <w:rStyle w:val="ac"/>
          <w:rFonts w:eastAsiaTheme="majorEastAsia"/>
          <w:b w:val="0"/>
          <w:color w:val="000000"/>
          <w:sz w:val="28"/>
          <w:szCs w:val="28"/>
        </w:rPr>
      </w:pPr>
      <w:r>
        <w:rPr>
          <w:rStyle w:val="ac"/>
          <w:rFonts w:eastAsiaTheme="majorEastAsia"/>
          <w:b w:val="0"/>
          <w:color w:val="000000"/>
          <w:sz w:val="28"/>
          <w:szCs w:val="28"/>
        </w:rPr>
        <w:t xml:space="preserve">Сызықтық ақаулар </w:t>
      </w:r>
      <w:r>
        <w:rPr>
          <w:rStyle w:val="ac"/>
          <w:rFonts w:eastAsiaTheme="majorEastAsia"/>
          <w:b w:val="0"/>
          <w:color w:val="000000"/>
          <w:sz w:val="28"/>
          <w:szCs w:val="28"/>
          <w:lang w:val="kk-KZ"/>
        </w:rPr>
        <w:t>-</w:t>
      </w:r>
      <w:r w:rsidRPr="0077058A">
        <w:rPr>
          <w:rStyle w:val="ac"/>
          <w:rFonts w:eastAsiaTheme="majorEastAsia"/>
          <w:b w:val="0"/>
          <w:color w:val="000000"/>
          <w:sz w:val="28"/>
          <w:szCs w:val="28"/>
        </w:rPr>
        <w:t xml:space="preserve"> атомдық жазықтықтар бойындағы ретсіздіктер. Олар кристалл ішіндегі деформация аймақтарын сипаттайды. Негізгі түрлері:</w:t>
      </w:r>
    </w:p>
    <w:p w14:paraId="5F5F7212" w14:textId="043AC6A7" w:rsidR="0077058A" w:rsidRPr="0077058A" w:rsidRDefault="0077058A" w:rsidP="005A6711">
      <w:pPr>
        <w:pStyle w:val="ad"/>
        <w:spacing w:before="0" w:beforeAutospacing="0" w:after="0" w:afterAutospacing="0"/>
        <w:ind w:firstLine="567"/>
        <w:jc w:val="both"/>
        <w:rPr>
          <w:rStyle w:val="ac"/>
          <w:rFonts w:eastAsiaTheme="majorEastAsia"/>
          <w:b w:val="0"/>
          <w:color w:val="000000"/>
          <w:sz w:val="28"/>
          <w:szCs w:val="28"/>
        </w:rPr>
      </w:pPr>
      <w:r>
        <w:rPr>
          <w:rStyle w:val="ac"/>
          <w:rFonts w:eastAsiaTheme="majorEastAsia"/>
          <w:b w:val="0"/>
          <w:color w:val="000000"/>
          <w:sz w:val="28"/>
          <w:szCs w:val="28"/>
        </w:rPr>
        <w:t xml:space="preserve">Шеттік дислокация </w:t>
      </w:r>
      <w:r>
        <w:rPr>
          <w:rStyle w:val="ac"/>
          <w:rFonts w:eastAsiaTheme="majorEastAsia"/>
          <w:b w:val="0"/>
          <w:color w:val="000000"/>
          <w:sz w:val="28"/>
          <w:szCs w:val="28"/>
          <w:lang w:val="kk-KZ"/>
        </w:rPr>
        <w:t>-</w:t>
      </w:r>
      <w:r w:rsidRPr="0077058A">
        <w:rPr>
          <w:rStyle w:val="ac"/>
          <w:rFonts w:eastAsiaTheme="majorEastAsia"/>
          <w:b w:val="0"/>
          <w:color w:val="000000"/>
          <w:sz w:val="28"/>
          <w:szCs w:val="28"/>
        </w:rPr>
        <w:t xml:space="preserve"> толық емес атомдық жазықтықтың енуімен байланысты бұзылу.</w:t>
      </w:r>
    </w:p>
    <w:p w14:paraId="285B599D" w14:textId="67429AD2" w:rsidR="0077058A" w:rsidRDefault="0077058A" w:rsidP="005A6711">
      <w:pPr>
        <w:pStyle w:val="ad"/>
        <w:spacing w:before="0" w:beforeAutospacing="0" w:after="0" w:afterAutospacing="0"/>
        <w:ind w:firstLine="567"/>
        <w:jc w:val="both"/>
        <w:rPr>
          <w:rStyle w:val="ac"/>
          <w:rFonts w:eastAsiaTheme="majorEastAsia"/>
          <w:b w:val="0"/>
          <w:color w:val="000000"/>
          <w:sz w:val="28"/>
          <w:szCs w:val="28"/>
        </w:rPr>
      </w:pPr>
      <w:r>
        <w:rPr>
          <w:rStyle w:val="ac"/>
          <w:rFonts w:eastAsiaTheme="majorEastAsia"/>
          <w:b w:val="0"/>
          <w:color w:val="000000"/>
          <w:sz w:val="28"/>
          <w:szCs w:val="28"/>
        </w:rPr>
        <w:t xml:space="preserve">Бұрандалық дислокация </w:t>
      </w:r>
      <w:r>
        <w:rPr>
          <w:rStyle w:val="ac"/>
          <w:rFonts w:eastAsiaTheme="majorEastAsia"/>
          <w:b w:val="0"/>
          <w:color w:val="000000"/>
          <w:sz w:val="28"/>
          <w:szCs w:val="28"/>
          <w:lang w:val="kk-KZ"/>
        </w:rPr>
        <w:t>-</w:t>
      </w:r>
      <w:r w:rsidRPr="0077058A">
        <w:rPr>
          <w:rStyle w:val="ac"/>
          <w:rFonts w:eastAsiaTheme="majorEastAsia"/>
          <w:b w:val="0"/>
          <w:color w:val="000000"/>
          <w:sz w:val="28"/>
          <w:szCs w:val="28"/>
        </w:rPr>
        <w:t xml:space="preserve"> кристалл қабаттарының бұралып ығысуынан пайда болатын ақау.</w:t>
      </w:r>
    </w:p>
    <w:p w14:paraId="34AFAAF0" w14:textId="254010FF" w:rsidR="005A6711" w:rsidRPr="0077058A" w:rsidRDefault="005A6711" w:rsidP="005A6711">
      <w:pPr>
        <w:pStyle w:val="ad"/>
        <w:spacing w:after="0" w:afterAutospacing="0"/>
        <w:ind w:firstLine="567"/>
        <w:jc w:val="center"/>
        <w:rPr>
          <w:rStyle w:val="ac"/>
          <w:rFonts w:eastAsiaTheme="majorEastAsia"/>
          <w:b w:val="0"/>
          <w:color w:val="000000"/>
          <w:sz w:val="28"/>
          <w:szCs w:val="28"/>
        </w:rPr>
      </w:pPr>
      <w:r w:rsidRPr="005A6711">
        <w:rPr>
          <w:rStyle w:val="ac"/>
          <w:rFonts w:eastAsiaTheme="majorEastAsia"/>
          <w:b w:val="0"/>
          <w:color w:val="000000"/>
          <w:sz w:val="28"/>
          <w:szCs w:val="28"/>
        </w:rPr>
        <w:drawing>
          <wp:inline distT="0" distB="0" distL="0" distR="0" wp14:anchorId="487EA7B6" wp14:editId="58BC617B">
            <wp:extent cx="2142939" cy="137414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72119" cy="1392851"/>
                    </a:xfrm>
                    <a:prstGeom prst="rect">
                      <a:avLst/>
                    </a:prstGeom>
                  </pic:spPr>
                </pic:pic>
              </a:graphicData>
            </a:graphic>
          </wp:inline>
        </w:drawing>
      </w:r>
      <w:r w:rsidRPr="005A6711">
        <w:rPr>
          <w:rStyle w:val="ac"/>
          <w:rFonts w:eastAsiaTheme="majorEastAsia"/>
          <w:b w:val="0"/>
          <w:color w:val="000000"/>
          <w:sz w:val="28"/>
          <w:szCs w:val="28"/>
        </w:rPr>
        <w:drawing>
          <wp:inline distT="0" distB="0" distL="0" distR="0" wp14:anchorId="25D8CD4C" wp14:editId="2727CD5D">
            <wp:extent cx="2895600" cy="1561366"/>
            <wp:effectExtent l="0" t="0" r="0"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21287" cy="1575217"/>
                    </a:xfrm>
                    <a:prstGeom prst="rect">
                      <a:avLst/>
                    </a:prstGeom>
                  </pic:spPr>
                </pic:pic>
              </a:graphicData>
            </a:graphic>
          </wp:inline>
        </w:drawing>
      </w:r>
    </w:p>
    <w:p w14:paraId="6507A490" w14:textId="50EE4DEA" w:rsidR="0077058A" w:rsidRDefault="0077058A" w:rsidP="0077058A">
      <w:pPr>
        <w:pStyle w:val="ad"/>
        <w:spacing w:before="0" w:beforeAutospacing="0"/>
        <w:ind w:firstLine="567"/>
        <w:jc w:val="both"/>
        <w:rPr>
          <w:rStyle w:val="ac"/>
          <w:rFonts w:eastAsiaTheme="majorEastAsia"/>
          <w:b w:val="0"/>
          <w:color w:val="000000"/>
          <w:sz w:val="28"/>
          <w:szCs w:val="28"/>
          <w:lang w:val="kk-KZ"/>
        </w:rPr>
      </w:pPr>
      <w:r w:rsidRPr="0077058A">
        <w:rPr>
          <w:rStyle w:val="ac"/>
          <w:rFonts w:eastAsiaTheme="majorEastAsia"/>
          <w:b w:val="0"/>
          <w:color w:val="000000"/>
          <w:sz w:val="28"/>
          <w:szCs w:val="28"/>
        </w:rPr>
        <w:t>Дислокациялар металдардың пластикалық деформациясы мен механикалық беріктігін анықтайды</w:t>
      </w:r>
      <w:r>
        <w:rPr>
          <w:rStyle w:val="ac"/>
          <w:rFonts w:eastAsiaTheme="majorEastAsia"/>
          <w:b w:val="0"/>
          <w:color w:val="000000"/>
          <w:sz w:val="28"/>
          <w:szCs w:val="28"/>
          <w:lang w:val="kk-KZ"/>
        </w:rPr>
        <w:t>.</w:t>
      </w:r>
    </w:p>
    <w:p w14:paraId="69DA3AF8" w14:textId="0D8CF718" w:rsidR="005A6711" w:rsidRPr="0077058A" w:rsidRDefault="005A6711" w:rsidP="005A6711">
      <w:pPr>
        <w:pStyle w:val="ad"/>
        <w:spacing w:before="0" w:beforeAutospacing="0"/>
        <w:ind w:firstLine="567"/>
        <w:jc w:val="center"/>
        <w:rPr>
          <w:rStyle w:val="ac"/>
          <w:rFonts w:eastAsiaTheme="majorEastAsia"/>
          <w:b w:val="0"/>
          <w:color w:val="000000"/>
          <w:sz w:val="28"/>
          <w:szCs w:val="28"/>
          <w:lang w:val="kk-KZ"/>
        </w:rPr>
      </w:pPr>
      <w:r w:rsidRPr="005A6711">
        <w:rPr>
          <w:rStyle w:val="ac"/>
          <w:rFonts w:eastAsiaTheme="majorEastAsia"/>
          <w:b w:val="0"/>
          <w:color w:val="000000"/>
          <w:sz w:val="28"/>
          <w:szCs w:val="28"/>
          <w:lang w:val="kk-KZ"/>
        </w:rPr>
        <w:drawing>
          <wp:inline distT="0" distB="0" distL="0" distR="0" wp14:anchorId="73F014E7" wp14:editId="5C5EE32B">
            <wp:extent cx="3591426" cy="1571844"/>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91426" cy="1571844"/>
                    </a:xfrm>
                    <a:prstGeom prst="rect">
                      <a:avLst/>
                    </a:prstGeom>
                  </pic:spPr>
                </pic:pic>
              </a:graphicData>
            </a:graphic>
          </wp:inline>
        </w:drawing>
      </w:r>
    </w:p>
    <w:p w14:paraId="571D8516" w14:textId="77777777" w:rsidR="0077058A" w:rsidRPr="0077058A" w:rsidRDefault="0077058A" w:rsidP="0077058A">
      <w:pPr>
        <w:pStyle w:val="ad"/>
        <w:spacing w:before="0" w:beforeAutospacing="0" w:after="0" w:afterAutospacing="0"/>
        <w:ind w:firstLine="567"/>
        <w:jc w:val="both"/>
        <w:rPr>
          <w:rStyle w:val="ac"/>
          <w:rFonts w:eastAsiaTheme="majorEastAsia"/>
          <w:b w:val="0"/>
          <w:i/>
          <w:color w:val="000000"/>
          <w:sz w:val="28"/>
          <w:szCs w:val="28"/>
        </w:rPr>
      </w:pPr>
      <w:r w:rsidRPr="0077058A">
        <w:rPr>
          <w:rStyle w:val="ac"/>
          <w:rFonts w:eastAsiaTheme="majorEastAsia"/>
          <w:b w:val="0"/>
          <w:i/>
          <w:color w:val="000000"/>
          <w:sz w:val="28"/>
          <w:szCs w:val="28"/>
        </w:rPr>
        <w:t>2.3 Беттік (екі өлшемді) ақаулар</w:t>
      </w:r>
    </w:p>
    <w:p w14:paraId="4589F126" w14:textId="77777777" w:rsidR="0077058A" w:rsidRDefault="0077058A" w:rsidP="0077058A">
      <w:pPr>
        <w:pStyle w:val="ad"/>
        <w:spacing w:before="0" w:beforeAutospacing="0"/>
        <w:ind w:firstLine="567"/>
        <w:jc w:val="both"/>
        <w:rPr>
          <w:rStyle w:val="ac"/>
          <w:rFonts w:eastAsiaTheme="majorEastAsia"/>
          <w:b w:val="0"/>
          <w:color w:val="000000"/>
          <w:sz w:val="28"/>
          <w:szCs w:val="28"/>
        </w:rPr>
      </w:pPr>
      <w:r w:rsidRPr="0077058A">
        <w:rPr>
          <w:rStyle w:val="ac"/>
          <w:rFonts w:eastAsiaTheme="majorEastAsia"/>
          <w:b w:val="0"/>
          <w:color w:val="000000"/>
          <w:sz w:val="28"/>
          <w:szCs w:val="28"/>
        </w:rPr>
        <w:t>Беттік ақауларға кристалдардың сыртқы беткейлері мен дән шекаралары жатады. Мұндай ақауларда атомдардың ретті орналасуы бұзылады. Беттік ақаулар дән шекарасындағы энергияны арттырып, материалдың механикалық қасиеттерін өзгертеді. Олар дән өлшемін, қаттылықты және сынғыштықты басқарады.</w:t>
      </w:r>
    </w:p>
    <w:p w14:paraId="4DF4849F" w14:textId="46B9E7FF" w:rsidR="005A6711" w:rsidRPr="0077058A" w:rsidRDefault="005A6711" w:rsidP="005A6711">
      <w:pPr>
        <w:pStyle w:val="ad"/>
        <w:spacing w:before="0" w:beforeAutospacing="0"/>
        <w:ind w:firstLine="567"/>
        <w:jc w:val="center"/>
        <w:rPr>
          <w:rStyle w:val="ac"/>
          <w:rFonts w:eastAsiaTheme="majorEastAsia"/>
          <w:b w:val="0"/>
          <w:color w:val="000000"/>
          <w:sz w:val="28"/>
          <w:szCs w:val="28"/>
        </w:rPr>
      </w:pPr>
      <w:r w:rsidRPr="005A6711">
        <w:rPr>
          <w:rStyle w:val="ac"/>
          <w:rFonts w:eastAsiaTheme="majorEastAsia"/>
          <w:b w:val="0"/>
          <w:color w:val="000000"/>
          <w:sz w:val="28"/>
          <w:szCs w:val="28"/>
        </w:rPr>
        <w:lastRenderedPageBreak/>
        <w:drawing>
          <wp:inline distT="0" distB="0" distL="0" distR="0" wp14:anchorId="6505EB4A" wp14:editId="37404840">
            <wp:extent cx="2047875" cy="2259575"/>
            <wp:effectExtent l="0" t="0" r="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58082" cy="2270838"/>
                    </a:xfrm>
                    <a:prstGeom prst="rect">
                      <a:avLst/>
                    </a:prstGeom>
                  </pic:spPr>
                </pic:pic>
              </a:graphicData>
            </a:graphic>
          </wp:inline>
        </w:drawing>
      </w:r>
    </w:p>
    <w:p w14:paraId="71CD7774" w14:textId="77777777" w:rsidR="0077058A" w:rsidRPr="0077058A" w:rsidRDefault="0077058A" w:rsidP="0077058A">
      <w:pPr>
        <w:pStyle w:val="ad"/>
        <w:spacing w:before="0" w:beforeAutospacing="0" w:after="0" w:afterAutospacing="0"/>
        <w:ind w:firstLine="567"/>
        <w:jc w:val="both"/>
        <w:rPr>
          <w:rStyle w:val="ac"/>
          <w:rFonts w:eastAsiaTheme="majorEastAsia"/>
          <w:b w:val="0"/>
          <w:i/>
          <w:color w:val="000000"/>
          <w:sz w:val="28"/>
          <w:szCs w:val="28"/>
        </w:rPr>
      </w:pPr>
      <w:r w:rsidRPr="0077058A">
        <w:rPr>
          <w:rStyle w:val="ac"/>
          <w:rFonts w:eastAsiaTheme="majorEastAsia"/>
          <w:b w:val="0"/>
          <w:i/>
          <w:color w:val="000000"/>
          <w:sz w:val="28"/>
          <w:szCs w:val="28"/>
        </w:rPr>
        <w:t>2.4 Көлемдік (үш өлшемді) ақаулар</w:t>
      </w:r>
    </w:p>
    <w:p w14:paraId="4B3C11F5" w14:textId="5024B61D" w:rsidR="0077058A" w:rsidRDefault="0077058A" w:rsidP="0077058A">
      <w:pPr>
        <w:pStyle w:val="ad"/>
        <w:spacing w:before="0" w:beforeAutospacing="0" w:after="0" w:afterAutospacing="0"/>
        <w:ind w:firstLine="567"/>
        <w:jc w:val="both"/>
        <w:rPr>
          <w:rStyle w:val="ac"/>
          <w:rFonts w:eastAsiaTheme="majorEastAsia"/>
          <w:b w:val="0"/>
          <w:color w:val="000000"/>
          <w:sz w:val="28"/>
          <w:szCs w:val="28"/>
          <w:lang w:val="kk-KZ"/>
        </w:rPr>
      </w:pPr>
      <w:r w:rsidRPr="0077058A">
        <w:rPr>
          <w:rStyle w:val="ac"/>
          <w:rFonts w:eastAsiaTheme="majorEastAsia"/>
          <w:b w:val="0"/>
          <w:color w:val="000000"/>
          <w:sz w:val="28"/>
          <w:szCs w:val="28"/>
        </w:rPr>
        <w:t>Көлемдік ақаулар — кеуектер, бөгде фаза енгізінділері немесе токсиндік қалдықтар. Бұл ақаулар қалыптау, балқыту, қатаю процестерінде пайда болады. Мысалы, металл құймасында кеуектердің немесе тотықтардың жинақталуы көлемдік ақау болып табылады</w:t>
      </w:r>
      <w:r>
        <w:rPr>
          <w:rStyle w:val="ac"/>
          <w:rFonts w:eastAsiaTheme="majorEastAsia"/>
          <w:b w:val="0"/>
          <w:color w:val="000000"/>
          <w:sz w:val="28"/>
          <w:szCs w:val="28"/>
          <w:lang w:val="kk-KZ"/>
        </w:rPr>
        <w:t>.</w:t>
      </w:r>
    </w:p>
    <w:p w14:paraId="2B6B5D7D" w14:textId="54126CE2" w:rsidR="0077058A" w:rsidRPr="0077058A" w:rsidRDefault="005A6711" w:rsidP="005A6711">
      <w:pPr>
        <w:pStyle w:val="ad"/>
        <w:spacing w:before="0" w:beforeAutospacing="0" w:after="0" w:afterAutospacing="0"/>
        <w:ind w:firstLine="567"/>
        <w:jc w:val="center"/>
        <w:rPr>
          <w:rStyle w:val="ac"/>
          <w:rFonts w:eastAsiaTheme="majorEastAsia"/>
          <w:b w:val="0"/>
          <w:color w:val="000000"/>
          <w:sz w:val="28"/>
          <w:szCs w:val="28"/>
          <w:lang w:val="kk-KZ"/>
        </w:rPr>
      </w:pPr>
      <w:r w:rsidRPr="005A6711">
        <w:rPr>
          <w:rStyle w:val="ac"/>
          <w:rFonts w:eastAsiaTheme="majorEastAsia"/>
          <w:b w:val="0"/>
          <w:color w:val="000000"/>
          <w:sz w:val="28"/>
          <w:szCs w:val="28"/>
          <w:lang w:val="kk-KZ"/>
        </w:rPr>
        <w:drawing>
          <wp:inline distT="0" distB="0" distL="0" distR="0" wp14:anchorId="61E7E999" wp14:editId="0B8C818E">
            <wp:extent cx="2333625" cy="2201355"/>
            <wp:effectExtent l="0" t="0" r="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42592" cy="2209814"/>
                    </a:xfrm>
                    <a:prstGeom prst="rect">
                      <a:avLst/>
                    </a:prstGeom>
                  </pic:spPr>
                </pic:pic>
              </a:graphicData>
            </a:graphic>
          </wp:inline>
        </w:drawing>
      </w:r>
    </w:p>
    <w:p w14:paraId="4BBAD6E2" w14:textId="77777777" w:rsidR="0077058A" w:rsidRPr="0077058A" w:rsidRDefault="0077058A" w:rsidP="0077058A">
      <w:pPr>
        <w:pStyle w:val="ad"/>
        <w:spacing w:before="0" w:beforeAutospacing="0" w:after="0" w:afterAutospacing="0"/>
        <w:ind w:firstLine="567"/>
        <w:jc w:val="both"/>
        <w:rPr>
          <w:rStyle w:val="ac"/>
          <w:rFonts w:eastAsiaTheme="majorEastAsia"/>
          <w:b w:val="0"/>
          <w:i/>
          <w:color w:val="000000"/>
          <w:sz w:val="28"/>
          <w:szCs w:val="28"/>
        </w:rPr>
      </w:pPr>
      <w:r w:rsidRPr="0077058A">
        <w:rPr>
          <w:rStyle w:val="ac"/>
          <w:rFonts w:eastAsiaTheme="majorEastAsia"/>
          <w:b w:val="0"/>
          <w:i/>
          <w:color w:val="000000"/>
          <w:sz w:val="28"/>
          <w:szCs w:val="28"/>
        </w:rPr>
        <w:t>3. Атомдар қоспасының миграциясы</w:t>
      </w:r>
    </w:p>
    <w:p w14:paraId="24303360" w14:textId="77777777" w:rsidR="005A6711" w:rsidRDefault="0077058A" w:rsidP="005A6711">
      <w:pPr>
        <w:pStyle w:val="ad"/>
        <w:spacing w:before="0" w:beforeAutospacing="0" w:after="0" w:afterAutospacing="0"/>
        <w:ind w:firstLine="567"/>
        <w:jc w:val="both"/>
        <w:rPr>
          <w:rStyle w:val="ac"/>
          <w:rFonts w:eastAsiaTheme="majorEastAsia"/>
          <w:b w:val="0"/>
          <w:color w:val="000000"/>
          <w:sz w:val="28"/>
          <w:szCs w:val="28"/>
        </w:rPr>
      </w:pPr>
      <w:r w:rsidRPr="0077058A">
        <w:rPr>
          <w:rStyle w:val="ac"/>
          <w:rFonts w:eastAsiaTheme="majorEastAsia"/>
          <w:b w:val="0"/>
          <w:color w:val="000000"/>
          <w:sz w:val="28"/>
          <w:szCs w:val="28"/>
        </w:rPr>
        <w:t>Атомдар қоспасының миграциясы немесе диффузия — қатты дене ішінде атомдар мен иондардың орын ауыстыру үрдісі. Бұл құбылыс материалдардың құрылымдық өзгерістеріне, механикалық қасиеттеріне және электрөткізгіштігіне ықпал етеді.</w:t>
      </w:r>
    </w:p>
    <w:p w14:paraId="3BE1B4F0" w14:textId="77777777" w:rsidR="0077058A" w:rsidRPr="0077058A" w:rsidRDefault="0077058A" w:rsidP="005A6711">
      <w:pPr>
        <w:pStyle w:val="ad"/>
        <w:spacing w:before="0" w:beforeAutospacing="0" w:after="0" w:afterAutospacing="0"/>
        <w:ind w:firstLine="567"/>
        <w:jc w:val="both"/>
        <w:rPr>
          <w:rStyle w:val="ac"/>
          <w:rFonts w:eastAsiaTheme="majorEastAsia"/>
          <w:b w:val="0"/>
          <w:color w:val="000000"/>
          <w:sz w:val="28"/>
          <w:szCs w:val="28"/>
        </w:rPr>
      </w:pPr>
      <w:r w:rsidRPr="0077058A">
        <w:rPr>
          <w:rStyle w:val="ac"/>
          <w:rFonts w:eastAsiaTheme="majorEastAsia"/>
          <w:b w:val="0"/>
          <w:color w:val="000000"/>
          <w:sz w:val="28"/>
          <w:szCs w:val="28"/>
        </w:rPr>
        <w:t>Негізгі механизмдері:</w:t>
      </w:r>
    </w:p>
    <w:p w14:paraId="4A491304" w14:textId="77777777" w:rsidR="005A6711" w:rsidRDefault="0077058A" w:rsidP="0077058A">
      <w:pPr>
        <w:pStyle w:val="ad"/>
        <w:spacing w:before="0" w:beforeAutospacing="0" w:after="0" w:afterAutospacing="0"/>
        <w:ind w:firstLine="567"/>
        <w:jc w:val="both"/>
        <w:rPr>
          <w:rStyle w:val="ac"/>
          <w:rFonts w:eastAsiaTheme="majorEastAsia"/>
          <w:b w:val="0"/>
          <w:color w:val="000000"/>
          <w:sz w:val="28"/>
          <w:szCs w:val="28"/>
        </w:rPr>
      </w:pPr>
      <w:r w:rsidRPr="0077058A">
        <w:rPr>
          <w:rStyle w:val="ac"/>
          <w:rFonts w:eastAsiaTheme="majorEastAsia"/>
          <w:b w:val="0"/>
          <w:color w:val="000000"/>
          <w:sz w:val="28"/>
          <w:szCs w:val="28"/>
        </w:rPr>
        <w:t>Бос орындар бойынша диффузия – атом вакансияға қозғалып, оның орнында жаңа бос орын қалады.</w:t>
      </w:r>
    </w:p>
    <w:p w14:paraId="2E402FD4" w14:textId="26BB9381" w:rsidR="0077058A" w:rsidRPr="0077058A" w:rsidRDefault="005A6711" w:rsidP="005A6711">
      <w:pPr>
        <w:pStyle w:val="ad"/>
        <w:spacing w:before="0" w:beforeAutospacing="0" w:after="0" w:afterAutospacing="0"/>
        <w:ind w:firstLine="567"/>
        <w:jc w:val="center"/>
        <w:rPr>
          <w:rStyle w:val="ac"/>
          <w:rFonts w:eastAsiaTheme="majorEastAsia"/>
          <w:b w:val="0"/>
          <w:color w:val="000000"/>
          <w:sz w:val="28"/>
          <w:szCs w:val="28"/>
        </w:rPr>
      </w:pPr>
      <w:r w:rsidRPr="005A6711">
        <w:rPr>
          <w:rStyle w:val="ac"/>
          <w:rFonts w:eastAsiaTheme="majorEastAsia"/>
          <w:b w:val="0"/>
          <w:color w:val="000000"/>
          <w:sz w:val="28"/>
          <w:szCs w:val="28"/>
        </w:rPr>
        <w:lastRenderedPageBreak/>
        <w:drawing>
          <wp:inline distT="0" distB="0" distL="0" distR="0" wp14:anchorId="564883CB" wp14:editId="36F4EA00">
            <wp:extent cx="2873596" cy="1672709"/>
            <wp:effectExtent l="0" t="0" r="3175"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04388" cy="1690633"/>
                    </a:xfrm>
                    <a:prstGeom prst="rect">
                      <a:avLst/>
                    </a:prstGeom>
                  </pic:spPr>
                </pic:pic>
              </a:graphicData>
            </a:graphic>
          </wp:inline>
        </w:drawing>
      </w:r>
    </w:p>
    <w:p w14:paraId="595D04DD" w14:textId="77777777" w:rsidR="0077058A" w:rsidRDefault="0077058A" w:rsidP="0077058A">
      <w:pPr>
        <w:pStyle w:val="ad"/>
        <w:spacing w:before="0" w:beforeAutospacing="0" w:after="0" w:afterAutospacing="0"/>
        <w:ind w:firstLine="567"/>
        <w:jc w:val="both"/>
        <w:rPr>
          <w:rStyle w:val="ac"/>
          <w:rFonts w:eastAsiaTheme="majorEastAsia"/>
          <w:b w:val="0"/>
          <w:color w:val="000000"/>
          <w:sz w:val="28"/>
          <w:szCs w:val="28"/>
        </w:rPr>
      </w:pPr>
      <w:r w:rsidRPr="0077058A">
        <w:rPr>
          <w:rStyle w:val="ac"/>
          <w:rFonts w:eastAsiaTheme="majorEastAsia"/>
          <w:b w:val="0"/>
          <w:color w:val="000000"/>
          <w:sz w:val="28"/>
          <w:szCs w:val="28"/>
        </w:rPr>
        <w:t>Түйінаралық диффузия – қоспа атомдары түйіндер арасындағы кеңістіктермен жылжиды.</w:t>
      </w:r>
    </w:p>
    <w:p w14:paraId="05168F56" w14:textId="7EC896B4" w:rsidR="005A6711" w:rsidRPr="0077058A" w:rsidRDefault="005A6711" w:rsidP="005A6711">
      <w:pPr>
        <w:pStyle w:val="ad"/>
        <w:spacing w:before="0" w:beforeAutospacing="0" w:after="0" w:afterAutospacing="0"/>
        <w:ind w:firstLine="567"/>
        <w:jc w:val="center"/>
        <w:rPr>
          <w:rStyle w:val="ac"/>
          <w:rFonts w:eastAsiaTheme="majorEastAsia"/>
          <w:b w:val="0"/>
          <w:color w:val="000000"/>
          <w:sz w:val="28"/>
          <w:szCs w:val="28"/>
        </w:rPr>
      </w:pPr>
      <w:r w:rsidRPr="005A6711">
        <w:rPr>
          <w:rStyle w:val="ac"/>
          <w:rFonts w:eastAsiaTheme="majorEastAsia"/>
          <w:b w:val="0"/>
          <w:color w:val="000000"/>
          <w:sz w:val="28"/>
          <w:szCs w:val="28"/>
        </w:rPr>
        <w:drawing>
          <wp:inline distT="0" distB="0" distL="0" distR="0" wp14:anchorId="704A7DCF" wp14:editId="3A1EB486">
            <wp:extent cx="2219325" cy="2272674"/>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30627" cy="2284248"/>
                    </a:xfrm>
                    <a:prstGeom prst="rect">
                      <a:avLst/>
                    </a:prstGeom>
                  </pic:spPr>
                </pic:pic>
              </a:graphicData>
            </a:graphic>
          </wp:inline>
        </w:drawing>
      </w:r>
    </w:p>
    <w:p w14:paraId="23A72A39" w14:textId="77777777" w:rsidR="0077058A" w:rsidRDefault="0077058A" w:rsidP="0077058A">
      <w:pPr>
        <w:pStyle w:val="ad"/>
        <w:spacing w:before="0" w:beforeAutospacing="0" w:after="0" w:afterAutospacing="0"/>
        <w:ind w:firstLine="567"/>
        <w:jc w:val="both"/>
        <w:rPr>
          <w:rStyle w:val="ac"/>
          <w:rFonts w:eastAsiaTheme="majorEastAsia"/>
          <w:b w:val="0"/>
          <w:color w:val="000000"/>
          <w:sz w:val="28"/>
          <w:szCs w:val="28"/>
        </w:rPr>
      </w:pPr>
      <w:r w:rsidRPr="0077058A">
        <w:rPr>
          <w:rStyle w:val="ac"/>
          <w:rFonts w:eastAsiaTheme="majorEastAsia"/>
          <w:b w:val="0"/>
          <w:color w:val="000000"/>
          <w:sz w:val="28"/>
          <w:szCs w:val="28"/>
        </w:rPr>
        <w:t>Эстафеталық механизм – қоспа атомы түйінге еніп, өз атомын ығыстырады.</w:t>
      </w:r>
    </w:p>
    <w:p w14:paraId="61236C71" w14:textId="29994F9B" w:rsidR="005A6711" w:rsidRPr="0077058A" w:rsidRDefault="005A6711" w:rsidP="005A6711">
      <w:pPr>
        <w:pStyle w:val="ad"/>
        <w:spacing w:before="0" w:beforeAutospacing="0" w:after="0" w:afterAutospacing="0"/>
        <w:ind w:firstLine="567"/>
        <w:jc w:val="center"/>
        <w:rPr>
          <w:rStyle w:val="ac"/>
          <w:rFonts w:eastAsiaTheme="majorEastAsia"/>
          <w:b w:val="0"/>
          <w:color w:val="000000"/>
          <w:sz w:val="28"/>
          <w:szCs w:val="28"/>
        </w:rPr>
      </w:pPr>
      <w:r w:rsidRPr="005A6711">
        <w:rPr>
          <w:rStyle w:val="ac"/>
          <w:rFonts w:eastAsiaTheme="majorEastAsia"/>
          <w:b w:val="0"/>
          <w:color w:val="000000"/>
          <w:sz w:val="28"/>
          <w:szCs w:val="28"/>
        </w:rPr>
        <w:drawing>
          <wp:inline distT="0" distB="0" distL="0" distR="0" wp14:anchorId="798FA414" wp14:editId="55F78B59">
            <wp:extent cx="2171701" cy="175718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91510" cy="1773213"/>
                    </a:xfrm>
                    <a:prstGeom prst="rect">
                      <a:avLst/>
                    </a:prstGeom>
                  </pic:spPr>
                </pic:pic>
              </a:graphicData>
            </a:graphic>
          </wp:inline>
        </w:drawing>
      </w:r>
    </w:p>
    <w:p w14:paraId="5C5A6208" w14:textId="711496EB" w:rsidR="0077058A" w:rsidRDefault="0077058A" w:rsidP="0077058A">
      <w:pPr>
        <w:pStyle w:val="ad"/>
        <w:spacing w:before="0" w:beforeAutospacing="0" w:after="0" w:afterAutospacing="0"/>
        <w:ind w:firstLine="567"/>
        <w:jc w:val="both"/>
        <w:rPr>
          <w:rStyle w:val="ac"/>
          <w:rFonts w:eastAsiaTheme="majorEastAsia"/>
          <w:b w:val="0"/>
          <w:color w:val="000000"/>
          <w:sz w:val="28"/>
          <w:szCs w:val="28"/>
          <w:lang w:val="kk-KZ"/>
        </w:rPr>
      </w:pPr>
      <w:r w:rsidRPr="0077058A">
        <w:rPr>
          <w:rStyle w:val="ac"/>
          <w:rFonts w:eastAsiaTheme="majorEastAsia"/>
          <w:b w:val="0"/>
          <w:color w:val="000000"/>
          <w:sz w:val="28"/>
          <w:szCs w:val="28"/>
        </w:rPr>
        <w:t>Краудиондық механизм – қоспа атомы екі түйін арасындағы кеңістікте орналасып, бір атомды орнынан ығыстырады</w:t>
      </w:r>
      <w:r>
        <w:rPr>
          <w:rStyle w:val="ac"/>
          <w:rFonts w:eastAsiaTheme="majorEastAsia"/>
          <w:b w:val="0"/>
          <w:color w:val="000000"/>
          <w:sz w:val="28"/>
          <w:szCs w:val="28"/>
          <w:lang w:val="kk-KZ"/>
        </w:rPr>
        <w:t>.</w:t>
      </w:r>
    </w:p>
    <w:p w14:paraId="14A9BC10" w14:textId="34978445" w:rsidR="005A6711" w:rsidRPr="0077058A" w:rsidRDefault="005A6711" w:rsidP="005A6711">
      <w:pPr>
        <w:pStyle w:val="ad"/>
        <w:spacing w:before="0" w:beforeAutospacing="0" w:after="0" w:afterAutospacing="0"/>
        <w:ind w:firstLine="567"/>
        <w:jc w:val="center"/>
        <w:rPr>
          <w:rStyle w:val="ac"/>
          <w:rFonts w:eastAsiaTheme="majorEastAsia"/>
          <w:b w:val="0"/>
          <w:color w:val="000000"/>
          <w:sz w:val="28"/>
          <w:szCs w:val="28"/>
          <w:lang w:val="kk-KZ"/>
        </w:rPr>
      </w:pPr>
      <w:r w:rsidRPr="005A6711">
        <w:rPr>
          <w:rStyle w:val="ac"/>
          <w:rFonts w:eastAsiaTheme="majorEastAsia"/>
          <w:b w:val="0"/>
          <w:color w:val="000000"/>
          <w:sz w:val="28"/>
          <w:szCs w:val="28"/>
          <w:lang w:val="kk-KZ"/>
        </w:rPr>
        <w:drawing>
          <wp:inline distT="0" distB="0" distL="0" distR="0" wp14:anchorId="33BA0A15" wp14:editId="4CC1254C">
            <wp:extent cx="1685925" cy="1398591"/>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97397" cy="1408108"/>
                    </a:xfrm>
                    <a:prstGeom prst="rect">
                      <a:avLst/>
                    </a:prstGeom>
                  </pic:spPr>
                </pic:pic>
              </a:graphicData>
            </a:graphic>
          </wp:inline>
        </w:drawing>
      </w:r>
    </w:p>
    <w:p w14:paraId="6EBCDD59" w14:textId="77777777" w:rsidR="0077058A" w:rsidRPr="0077058A" w:rsidRDefault="0077058A" w:rsidP="0077058A">
      <w:pPr>
        <w:pStyle w:val="ad"/>
        <w:spacing w:before="0" w:beforeAutospacing="0"/>
        <w:ind w:firstLine="567"/>
        <w:jc w:val="both"/>
        <w:rPr>
          <w:rStyle w:val="ac"/>
          <w:rFonts w:eastAsiaTheme="majorEastAsia"/>
          <w:b w:val="0"/>
          <w:color w:val="000000"/>
          <w:sz w:val="28"/>
          <w:szCs w:val="28"/>
        </w:rPr>
      </w:pPr>
      <w:r w:rsidRPr="0077058A">
        <w:rPr>
          <w:rStyle w:val="ac"/>
          <w:rFonts w:eastAsiaTheme="majorEastAsia"/>
          <w:b w:val="0"/>
          <w:color w:val="000000"/>
          <w:sz w:val="28"/>
          <w:szCs w:val="28"/>
        </w:rPr>
        <w:lastRenderedPageBreak/>
        <w:t>Диффузия жартылай өткізгіштерде легирлеу үшін, металлургияда қатты ерітінді құру үшін және құрылымдық материалдардың тұрақтылығын арттыру үшін қолданылады.</w:t>
      </w:r>
    </w:p>
    <w:p w14:paraId="1EE9738A" w14:textId="77777777" w:rsidR="0077058A" w:rsidRPr="0077058A" w:rsidRDefault="0077058A" w:rsidP="0077058A">
      <w:pPr>
        <w:pStyle w:val="ad"/>
        <w:spacing w:before="0" w:beforeAutospacing="0" w:after="0" w:afterAutospacing="0"/>
        <w:ind w:firstLine="567"/>
        <w:jc w:val="both"/>
        <w:rPr>
          <w:rStyle w:val="ac"/>
          <w:rFonts w:eastAsiaTheme="majorEastAsia"/>
          <w:b w:val="0"/>
          <w:i/>
          <w:color w:val="000000"/>
          <w:sz w:val="28"/>
          <w:szCs w:val="28"/>
        </w:rPr>
      </w:pPr>
      <w:r w:rsidRPr="0077058A">
        <w:rPr>
          <w:rStyle w:val="ac"/>
          <w:rFonts w:eastAsiaTheme="majorEastAsia"/>
          <w:b w:val="0"/>
          <w:i/>
          <w:color w:val="000000"/>
          <w:sz w:val="28"/>
          <w:szCs w:val="28"/>
        </w:rPr>
        <w:t>4. Қорытынды</w:t>
      </w:r>
    </w:p>
    <w:p w14:paraId="613C9BB5" w14:textId="58890713" w:rsidR="0077058A" w:rsidRPr="0077058A" w:rsidRDefault="0077058A" w:rsidP="0077058A">
      <w:pPr>
        <w:pStyle w:val="ad"/>
        <w:spacing w:before="0" w:beforeAutospacing="0" w:after="0" w:afterAutospacing="0"/>
        <w:ind w:firstLine="567"/>
        <w:jc w:val="both"/>
        <w:rPr>
          <w:rStyle w:val="ac"/>
          <w:rFonts w:eastAsiaTheme="majorEastAsia"/>
          <w:b w:val="0"/>
          <w:color w:val="000000"/>
          <w:sz w:val="28"/>
          <w:szCs w:val="28"/>
        </w:rPr>
      </w:pPr>
      <w:r w:rsidRPr="0077058A">
        <w:rPr>
          <w:rStyle w:val="ac"/>
          <w:rFonts w:eastAsiaTheme="majorEastAsia"/>
          <w:b w:val="0"/>
          <w:color w:val="000000"/>
          <w:sz w:val="28"/>
          <w:szCs w:val="28"/>
        </w:rPr>
        <w:t>Кристалдық құрылымдағы ақаулар материалдардың барлық физикалық және механикалық қасиеттеріне тікелей әсер етеді. Нүктелік, сызықтық, беттік және көлемдік ақаулардың пайда болу жолдарын түсіну инженерлік материалдарды жобалауда және олардың сапасын басқаруда маңызды. Ал атомдар қоспасының миграциясы материал ішіндегі құрылымдық өзгерістердің негізгі механизмі болып табылады.</w:t>
      </w:r>
    </w:p>
    <w:p w14:paraId="6DCEB51F" w14:textId="77777777" w:rsidR="006E4BE1" w:rsidRPr="006E4BE1" w:rsidRDefault="006E4BE1" w:rsidP="006E4BE1">
      <w:pPr>
        <w:spacing w:before="100" w:beforeAutospacing="1" w:after="100" w:afterAutospacing="1"/>
        <w:outlineLvl w:val="2"/>
        <w:rPr>
          <w:b/>
          <w:bCs/>
          <w:color w:val="000000"/>
          <w:sz w:val="27"/>
          <w:szCs w:val="27"/>
        </w:rPr>
      </w:pPr>
      <w:r w:rsidRPr="006E4BE1">
        <w:rPr>
          <w:b/>
          <w:bCs/>
          <w:color w:val="000000"/>
          <w:sz w:val="27"/>
          <w:szCs w:val="27"/>
        </w:rPr>
        <w:t>Бақылау сұрақтары</w:t>
      </w:r>
    </w:p>
    <w:p w14:paraId="52F452EF" w14:textId="7157EB33" w:rsidR="0077058A" w:rsidRDefault="0077058A" w:rsidP="0077058A">
      <w:pPr>
        <w:pStyle w:val="ad"/>
        <w:numPr>
          <w:ilvl w:val="0"/>
          <w:numId w:val="19"/>
        </w:numPr>
      </w:pPr>
      <w:r>
        <w:t>Кристалдық ақаулар дегеніміз не? Олар қалай пайда болады?</w:t>
      </w:r>
    </w:p>
    <w:p w14:paraId="021E84C7" w14:textId="34AB95F2" w:rsidR="0077058A" w:rsidRDefault="0077058A" w:rsidP="0077058A">
      <w:pPr>
        <w:pStyle w:val="ad"/>
        <w:numPr>
          <w:ilvl w:val="0"/>
          <w:numId w:val="19"/>
        </w:numPr>
      </w:pPr>
      <w:r>
        <w:t>Френкель және Шоттки ақауларының айырмашылығы қандай?</w:t>
      </w:r>
    </w:p>
    <w:p w14:paraId="67D8739F" w14:textId="35A42222" w:rsidR="0077058A" w:rsidRDefault="0077058A" w:rsidP="0077058A">
      <w:pPr>
        <w:pStyle w:val="ad"/>
        <w:numPr>
          <w:ilvl w:val="0"/>
          <w:numId w:val="19"/>
        </w:numPr>
      </w:pPr>
      <w:r>
        <w:t>Сызықтық ақаулардың түрлері мен олардың қасиеттерге әсері қандай?</w:t>
      </w:r>
    </w:p>
    <w:p w14:paraId="75D896D8" w14:textId="74BE352F" w:rsidR="0077058A" w:rsidRDefault="0077058A" w:rsidP="0077058A">
      <w:pPr>
        <w:pStyle w:val="ad"/>
        <w:numPr>
          <w:ilvl w:val="0"/>
          <w:numId w:val="19"/>
        </w:numPr>
      </w:pPr>
      <w:r>
        <w:t>Беттік және көлемдік ақаулардың мысалдарын келтіріңіз.</w:t>
      </w:r>
    </w:p>
    <w:p w14:paraId="111FC585" w14:textId="400B4D2D" w:rsidR="0077058A" w:rsidRDefault="0077058A" w:rsidP="0077058A">
      <w:pPr>
        <w:pStyle w:val="ad"/>
        <w:numPr>
          <w:ilvl w:val="0"/>
          <w:numId w:val="19"/>
        </w:numPr>
      </w:pPr>
      <w:r>
        <w:t>Атомдар қоспасының миграция механизмдерін атаңыз.</w:t>
      </w:r>
    </w:p>
    <w:p w14:paraId="0AE94C45" w14:textId="0C9C8FFE" w:rsidR="0077058A" w:rsidRDefault="0077058A" w:rsidP="0077058A">
      <w:pPr>
        <w:pStyle w:val="ad"/>
        <w:numPr>
          <w:ilvl w:val="0"/>
          <w:numId w:val="19"/>
        </w:numPr>
      </w:pPr>
      <w:r>
        <w:t>Диффузия процесі қатты денелердің қасиеттерін қалай өзгерте алады?</w:t>
      </w:r>
    </w:p>
    <w:p w14:paraId="3E4B3626" w14:textId="72BD9917" w:rsidR="00DD5E53" w:rsidRPr="00DD5E53" w:rsidRDefault="00DD5E53" w:rsidP="00DD5E53">
      <w:pPr>
        <w:spacing w:before="100" w:beforeAutospacing="1" w:after="100" w:afterAutospacing="1"/>
        <w:jc w:val="both"/>
        <w:rPr>
          <w:b/>
          <w:bCs/>
          <w:color w:val="000000"/>
          <w:lang w:val="kk-KZ"/>
        </w:rPr>
      </w:pPr>
      <w:r w:rsidRPr="00DD5E53">
        <w:rPr>
          <w:b/>
          <w:bCs/>
          <w:color w:val="000000"/>
          <w:lang w:val="kk-KZ"/>
        </w:rPr>
        <w:t>Қолданылған әдебиеттер тізімі:</w:t>
      </w:r>
    </w:p>
    <w:p w14:paraId="34D2E865" w14:textId="77777777" w:rsidR="00EB318B" w:rsidRPr="006B1585" w:rsidRDefault="00EB318B" w:rsidP="00EB318B">
      <w:pPr>
        <w:numPr>
          <w:ilvl w:val="0"/>
          <w:numId w:val="21"/>
        </w:numPr>
        <w:spacing w:before="240" w:beforeAutospacing="1" w:after="100" w:afterAutospacing="1"/>
        <w:contextualSpacing/>
        <w:jc w:val="both"/>
        <w:rPr>
          <w:bCs/>
          <w:color w:val="000000"/>
          <w:lang w:val="kk-KZ"/>
        </w:rPr>
      </w:pPr>
      <w:r w:rsidRPr="006B1585">
        <w:rPr>
          <w:bCs/>
          <w:color w:val="000000"/>
          <w:lang w:val="kk-KZ"/>
        </w:rPr>
        <w:t>К.К. Құдайберген. Қатты денелер химиясы: оқу құралы. – Алматы: Қазақ универитеті, 2017. – 240 б.</w:t>
      </w:r>
    </w:p>
    <w:p w14:paraId="066C1DFC" w14:textId="674EB088" w:rsidR="00E62981" w:rsidRPr="005A6711" w:rsidRDefault="00EB318B" w:rsidP="005A6711">
      <w:pPr>
        <w:numPr>
          <w:ilvl w:val="0"/>
          <w:numId w:val="21"/>
        </w:numPr>
        <w:spacing w:before="240" w:beforeAutospacing="1" w:after="100" w:afterAutospacing="1"/>
        <w:contextualSpacing/>
        <w:jc w:val="both"/>
        <w:rPr>
          <w:bCs/>
          <w:color w:val="000000"/>
          <w:lang w:val="kk-KZ"/>
        </w:rPr>
      </w:pPr>
      <w:r w:rsidRPr="006B1585">
        <w:rPr>
          <w:bCs/>
          <w:color w:val="000000"/>
          <w:lang w:val="kk-KZ"/>
        </w:rPr>
        <w:t>Оңғарбаев Е.К., Турешова Г.О. Материалтану: оқу құралы. – Алматы: Қазақ университеті, 2017. – 262 б.</w:t>
      </w:r>
      <w:bookmarkStart w:id="0" w:name="_GoBack"/>
      <w:bookmarkEnd w:id="0"/>
    </w:p>
    <w:sectPr w:rsidR="00E62981" w:rsidRPr="005A671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30E18"/>
    <w:multiLevelType w:val="hybridMultilevel"/>
    <w:tmpl w:val="B45CC85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13653198"/>
    <w:multiLevelType w:val="multilevel"/>
    <w:tmpl w:val="9CF4A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5E50FA"/>
    <w:multiLevelType w:val="multilevel"/>
    <w:tmpl w:val="7ABC0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5B3B98"/>
    <w:multiLevelType w:val="multilevel"/>
    <w:tmpl w:val="D9505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632ABB"/>
    <w:multiLevelType w:val="multilevel"/>
    <w:tmpl w:val="F19A2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7975EA"/>
    <w:multiLevelType w:val="multilevel"/>
    <w:tmpl w:val="D80CF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8E4C3E"/>
    <w:multiLevelType w:val="multilevel"/>
    <w:tmpl w:val="6AE2D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B22492"/>
    <w:multiLevelType w:val="hybridMultilevel"/>
    <w:tmpl w:val="C9323DEE"/>
    <w:lvl w:ilvl="0" w:tplc="FFFFFFFF">
      <w:start w:val="1"/>
      <w:numFmt w:val="decimal"/>
      <w:lvlText w:val="%1."/>
      <w:lvlJc w:val="left"/>
      <w:pPr>
        <w:ind w:left="780" w:hanging="420"/>
      </w:pPr>
      <w:rPr>
        <w:rFonts w:ascii="Arial" w:hAnsi="Arial" w:hint="default"/>
        <w:color w:val="00000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31F6366"/>
    <w:multiLevelType w:val="hybridMultilevel"/>
    <w:tmpl w:val="FE28E1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6DB243C"/>
    <w:multiLevelType w:val="multilevel"/>
    <w:tmpl w:val="9D2E6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03A24AC"/>
    <w:multiLevelType w:val="hybridMultilevel"/>
    <w:tmpl w:val="C9323DEE"/>
    <w:lvl w:ilvl="0" w:tplc="E12CE4D8">
      <w:start w:val="1"/>
      <w:numFmt w:val="decimal"/>
      <w:lvlText w:val="%1."/>
      <w:lvlJc w:val="left"/>
      <w:pPr>
        <w:ind w:left="780" w:hanging="420"/>
      </w:pPr>
      <w:rPr>
        <w:rFonts w:ascii="Arial" w:hAnsi="Arial" w:hint="default"/>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44129B1"/>
    <w:multiLevelType w:val="multilevel"/>
    <w:tmpl w:val="4E489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73610E"/>
    <w:multiLevelType w:val="hybridMultilevel"/>
    <w:tmpl w:val="E1EA6E0E"/>
    <w:lvl w:ilvl="0" w:tplc="FE1C126A">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4E63D58"/>
    <w:multiLevelType w:val="hybridMultilevel"/>
    <w:tmpl w:val="B318449C"/>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9EF61B3"/>
    <w:multiLevelType w:val="hybridMultilevel"/>
    <w:tmpl w:val="9B0EF0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B644D83"/>
    <w:multiLevelType w:val="multilevel"/>
    <w:tmpl w:val="BC0A44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29E1150"/>
    <w:multiLevelType w:val="hybridMultilevel"/>
    <w:tmpl w:val="A75AAF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C5A02A6"/>
    <w:multiLevelType w:val="multilevel"/>
    <w:tmpl w:val="803A9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DC327D1"/>
    <w:multiLevelType w:val="multilevel"/>
    <w:tmpl w:val="7F06A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9EE6F11"/>
    <w:multiLevelType w:val="multilevel"/>
    <w:tmpl w:val="7FE4F2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B333505"/>
    <w:multiLevelType w:val="hybridMultilevel"/>
    <w:tmpl w:val="732A7A6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19"/>
  </w:num>
  <w:num w:numId="2">
    <w:abstractNumId w:val="3"/>
  </w:num>
  <w:num w:numId="3">
    <w:abstractNumId w:val="2"/>
  </w:num>
  <w:num w:numId="4">
    <w:abstractNumId w:val="1"/>
  </w:num>
  <w:num w:numId="5">
    <w:abstractNumId w:val="11"/>
  </w:num>
  <w:num w:numId="6">
    <w:abstractNumId w:val="4"/>
  </w:num>
  <w:num w:numId="7">
    <w:abstractNumId w:val="18"/>
  </w:num>
  <w:num w:numId="8">
    <w:abstractNumId w:val="9"/>
  </w:num>
  <w:num w:numId="9">
    <w:abstractNumId w:val="5"/>
  </w:num>
  <w:num w:numId="10">
    <w:abstractNumId w:val="17"/>
  </w:num>
  <w:num w:numId="11">
    <w:abstractNumId w:val="15"/>
  </w:num>
  <w:num w:numId="12">
    <w:abstractNumId w:val="6"/>
  </w:num>
  <w:num w:numId="13">
    <w:abstractNumId w:val="10"/>
  </w:num>
  <w:num w:numId="14">
    <w:abstractNumId w:val="7"/>
  </w:num>
  <w:num w:numId="15">
    <w:abstractNumId w:val="0"/>
  </w:num>
  <w:num w:numId="16">
    <w:abstractNumId w:val="16"/>
  </w:num>
  <w:num w:numId="17">
    <w:abstractNumId w:val="12"/>
  </w:num>
  <w:num w:numId="18">
    <w:abstractNumId w:val="20"/>
  </w:num>
  <w:num w:numId="19">
    <w:abstractNumId w:val="8"/>
  </w:num>
  <w:num w:numId="20">
    <w:abstractNumId w:val="13"/>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2981"/>
    <w:rsid w:val="000B030D"/>
    <w:rsid w:val="00182561"/>
    <w:rsid w:val="004C0E29"/>
    <w:rsid w:val="005A6711"/>
    <w:rsid w:val="005B23C1"/>
    <w:rsid w:val="00614F47"/>
    <w:rsid w:val="0064027F"/>
    <w:rsid w:val="006445EE"/>
    <w:rsid w:val="006E4BE1"/>
    <w:rsid w:val="0077058A"/>
    <w:rsid w:val="00A6647F"/>
    <w:rsid w:val="00B101E2"/>
    <w:rsid w:val="00BF68B5"/>
    <w:rsid w:val="00C31CCB"/>
    <w:rsid w:val="00C96303"/>
    <w:rsid w:val="00CA26AC"/>
    <w:rsid w:val="00D074E2"/>
    <w:rsid w:val="00DD1E9D"/>
    <w:rsid w:val="00DD5E53"/>
    <w:rsid w:val="00E62981"/>
    <w:rsid w:val="00EB318B"/>
    <w:rsid w:val="00FD79F0"/>
  </w:rsids>
  <m:mathPr>
    <m:mathFont m:val="Cambria Math"/>
    <m:brkBin m:val="before"/>
    <m:brkBinSub m:val="--"/>
    <m:smallFrac m:val="0"/>
    <m:dispDef/>
    <m:lMargin m:val="0"/>
    <m:rMargin m:val="0"/>
    <m:defJc m:val="centerGroup"/>
    <m:wrapIndent m:val="1440"/>
    <m:intLim m:val="subSup"/>
    <m:naryLim m:val="undOvr"/>
  </m:mathPr>
  <w:themeFontLang w:val="aa-E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C2DBC5"/>
  <w15:chartTrackingRefBased/>
  <w15:docId w15:val="{923B5AB7-F50B-C14A-AA62-180A2811E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aa-ET"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E4BE1"/>
    <w:pPr>
      <w:spacing w:after="0" w:line="240" w:lineRule="auto"/>
    </w:pPr>
    <w:rPr>
      <w:rFonts w:ascii="Times New Roman" w:eastAsia="Times New Roman" w:hAnsi="Times New Roman" w:cs="Times New Roman"/>
      <w:kern w:val="0"/>
      <w:lang w:eastAsia="ru-RU"/>
      <w14:ligatures w14:val="none"/>
    </w:rPr>
  </w:style>
  <w:style w:type="paragraph" w:styleId="1">
    <w:name w:val="heading 1"/>
    <w:basedOn w:val="a"/>
    <w:next w:val="a"/>
    <w:link w:val="10"/>
    <w:uiPriority w:val="9"/>
    <w:qFormat/>
    <w:rsid w:val="00E6298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E6298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unhideWhenUsed/>
    <w:qFormat/>
    <w:rsid w:val="00E62981"/>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E62981"/>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E62981"/>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E62981"/>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E62981"/>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E62981"/>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E62981"/>
    <w:pPr>
      <w:keepNext/>
      <w:keepLines/>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62981"/>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E62981"/>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rsid w:val="00E62981"/>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E62981"/>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E62981"/>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E62981"/>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E62981"/>
    <w:rPr>
      <w:rFonts w:eastAsiaTheme="majorEastAsia" w:cstheme="majorBidi"/>
      <w:color w:val="595959" w:themeColor="text1" w:themeTint="A6"/>
    </w:rPr>
  </w:style>
  <w:style w:type="character" w:customStyle="1" w:styleId="80">
    <w:name w:val="Заголовок 8 Знак"/>
    <w:basedOn w:val="a0"/>
    <w:link w:val="8"/>
    <w:uiPriority w:val="9"/>
    <w:semiHidden/>
    <w:rsid w:val="00E62981"/>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E62981"/>
    <w:rPr>
      <w:rFonts w:eastAsiaTheme="majorEastAsia" w:cstheme="majorBidi"/>
      <w:color w:val="272727" w:themeColor="text1" w:themeTint="D8"/>
    </w:rPr>
  </w:style>
  <w:style w:type="paragraph" w:styleId="a3">
    <w:name w:val="Title"/>
    <w:basedOn w:val="a"/>
    <w:next w:val="a"/>
    <w:link w:val="a4"/>
    <w:uiPriority w:val="10"/>
    <w:qFormat/>
    <w:rsid w:val="00E62981"/>
    <w:pPr>
      <w:spacing w:after="80"/>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E6298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E62981"/>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E62981"/>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E62981"/>
    <w:pPr>
      <w:spacing w:before="160"/>
      <w:jc w:val="center"/>
    </w:pPr>
    <w:rPr>
      <w:i/>
      <w:iCs/>
      <w:color w:val="404040" w:themeColor="text1" w:themeTint="BF"/>
    </w:rPr>
  </w:style>
  <w:style w:type="character" w:customStyle="1" w:styleId="22">
    <w:name w:val="Цитата 2 Знак"/>
    <w:basedOn w:val="a0"/>
    <w:link w:val="21"/>
    <w:uiPriority w:val="29"/>
    <w:rsid w:val="00E62981"/>
    <w:rPr>
      <w:i/>
      <w:iCs/>
      <w:color w:val="404040" w:themeColor="text1" w:themeTint="BF"/>
    </w:rPr>
  </w:style>
  <w:style w:type="paragraph" w:styleId="a7">
    <w:name w:val="List Paragraph"/>
    <w:basedOn w:val="a"/>
    <w:uiPriority w:val="34"/>
    <w:qFormat/>
    <w:rsid w:val="00E62981"/>
    <w:pPr>
      <w:ind w:left="720"/>
      <w:contextualSpacing/>
    </w:pPr>
  </w:style>
  <w:style w:type="character" w:styleId="a8">
    <w:name w:val="Intense Emphasis"/>
    <w:basedOn w:val="a0"/>
    <w:uiPriority w:val="21"/>
    <w:qFormat/>
    <w:rsid w:val="00E62981"/>
    <w:rPr>
      <w:i/>
      <w:iCs/>
      <w:color w:val="0F4761" w:themeColor="accent1" w:themeShade="BF"/>
    </w:rPr>
  </w:style>
  <w:style w:type="paragraph" w:styleId="a9">
    <w:name w:val="Intense Quote"/>
    <w:basedOn w:val="a"/>
    <w:next w:val="a"/>
    <w:link w:val="aa"/>
    <w:uiPriority w:val="30"/>
    <w:qFormat/>
    <w:rsid w:val="00E6298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E62981"/>
    <w:rPr>
      <w:i/>
      <w:iCs/>
      <w:color w:val="0F4761" w:themeColor="accent1" w:themeShade="BF"/>
    </w:rPr>
  </w:style>
  <w:style w:type="character" w:styleId="ab">
    <w:name w:val="Intense Reference"/>
    <w:basedOn w:val="a0"/>
    <w:uiPriority w:val="32"/>
    <w:qFormat/>
    <w:rsid w:val="00E62981"/>
    <w:rPr>
      <w:b/>
      <w:bCs/>
      <w:smallCaps/>
      <w:color w:val="0F4761" w:themeColor="accent1" w:themeShade="BF"/>
      <w:spacing w:val="5"/>
    </w:rPr>
  </w:style>
  <w:style w:type="character" w:styleId="ac">
    <w:name w:val="Strong"/>
    <w:basedOn w:val="a0"/>
    <w:uiPriority w:val="22"/>
    <w:qFormat/>
    <w:rsid w:val="00E62981"/>
    <w:rPr>
      <w:b/>
      <w:bCs/>
    </w:rPr>
  </w:style>
  <w:style w:type="paragraph" w:styleId="ad">
    <w:name w:val="Normal (Web)"/>
    <w:basedOn w:val="a"/>
    <w:uiPriority w:val="99"/>
    <w:unhideWhenUsed/>
    <w:rsid w:val="00E62981"/>
    <w:pPr>
      <w:spacing w:before="100" w:beforeAutospacing="1" w:after="100" w:afterAutospacing="1"/>
    </w:pPr>
  </w:style>
  <w:style w:type="character" w:customStyle="1" w:styleId="apple-converted-space">
    <w:name w:val="apple-converted-space"/>
    <w:basedOn w:val="a0"/>
    <w:rsid w:val="00E62981"/>
  </w:style>
  <w:style w:type="paragraph" w:styleId="31">
    <w:name w:val="Body Text Indent 3"/>
    <w:basedOn w:val="a"/>
    <w:link w:val="32"/>
    <w:rsid w:val="00DD5E53"/>
    <w:pPr>
      <w:ind w:firstLine="851"/>
    </w:pPr>
    <w:rPr>
      <w:rFonts w:ascii="Arial" w:hAnsi="Arial"/>
      <w:szCs w:val="20"/>
      <w:lang w:val="ru-RU"/>
    </w:rPr>
  </w:style>
  <w:style w:type="character" w:customStyle="1" w:styleId="32">
    <w:name w:val="Основной текст с отступом 3 Знак"/>
    <w:basedOn w:val="a0"/>
    <w:link w:val="31"/>
    <w:rsid w:val="00DD5E53"/>
    <w:rPr>
      <w:rFonts w:ascii="Arial" w:eastAsia="Times New Roman" w:hAnsi="Arial" w:cs="Times New Roman"/>
      <w:kern w:val="0"/>
      <w:szCs w:val="20"/>
      <w:lang w:val="ru-RU"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08054">
      <w:bodyDiv w:val="1"/>
      <w:marLeft w:val="0"/>
      <w:marRight w:val="0"/>
      <w:marTop w:val="0"/>
      <w:marBottom w:val="0"/>
      <w:divBdr>
        <w:top w:val="none" w:sz="0" w:space="0" w:color="auto"/>
        <w:left w:val="none" w:sz="0" w:space="0" w:color="auto"/>
        <w:bottom w:val="none" w:sz="0" w:space="0" w:color="auto"/>
        <w:right w:val="none" w:sz="0" w:space="0" w:color="auto"/>
      </w:divBdr>
    </w:div>
    <w:div w:id="769620575">
      <w:bodyDiv w:val="1"/>
      <w:marLeft w:val="0"/>
      <w:marRight w:val="0"/>
      <w:marTop w:val="0"/>
      <w:marBottom w:val="0"/>
      <w:divBdr>
        <w:top w:val="none" w:sz="0" w:space="0" w:color="auto"/>
        <w:left w:val="none" w:sz="0" w:space="0" w:color="auto"/>
        <w:bottom w:val="none" w:sz="0" w:space="0" w:color="auto"/>
        <w:right w:val="none" w:sz="0" w:space="0" w:color="auto"/>
      </w:divBdr>
    </w:div>
    <w:div w:id="1099182893">
      <w:bodyDiv w:val="1"/>
      <w:marLeft w:val="0"/>
      <w:marRight w:val="0"/>
      <w:marTop w:val="0"/>
      <w:marBottom w:val="0"/>
      <w:divBdr>
        <w:top w:val="none" w:sz="0" w:space="0" w:color="auto"/>
        <w:left w:val="none" w:sz="0" w:space="0" w:color="auto"/>
        <w:bottom w:val="none" w:sz="0" w:space="0" w:color="auto"/>
        <w:right w:val="none" w:sz="0" w:space="0" w:color="auto"/>
      </w:divBdr>
    </w:div>
    <w:div w:id="1176383052">
      <w:bodyDiv w:val="1"/>
      <w:marLeft w:val="0"/>
      <w:marRight w:val="0"/>
      <w:marTop w:val="0"/>
      <w:marBottom w:val="0"/>
      <w:divBdr>
        <w:top w:val="none" w:sz="0" w:space="0" w:color="auto"/>
        <w:left w:val="none" w:sz="0" w:space="0" w:color="auto"/>
        <w:bottom w:val="none" w:sz="0" w:space="0" w:color="auto"/>
        <w:right w:val="none" w:sz="0" w:space="0" w:color="auto"/>
      </w:divBdr>
    </w:div>
    <w:div w:id="1393192025">
      <w:bodyDiv w:val="1"/>
      <w:marLeft w:val="0"/>
      <w:marRight w:val="0"/>
      <w:marTop w:val="0"/>
      <w:marBottom w:val="0"/>
      <w:divBdr>
        <w:top w:val="none" w:sz="0" w:space="0" w:color="auto"/>
        <w:left w:val="none" w:sz="0" w:space="0" w:color="auto"/>
        <w:bottom w:val="none" w:sz="0" w:space="0" w:color="auto"/>
        <w:right w:val="none" w:sz="0" w:space="0" w:color="auto"/>
      </w:divBdr>
    </w:div>
    <w:div w:id="1524051671">
      <w:bodyDiv w:val="1"/>
      <w:marLeft w:val="0"/>
      <w:marRight w:val="0"/>
      <w:marTop w:val="0"/>
      <w:marBottom w:val="0"/>
      <w:divBdr>
        <w:top w:val="none" w:sz="0" w:space="0" w:color="auto"/>
        <w:left w:val="none" w:sz="0" w:space="0" w:color="auto"/>
        <w:bottom w:val="none" w:sz="0" w:space="0" w:color="auto"/>
        <w:right w:val="none" w:sz="0" w:space="0" w:color="auto"/>
      </w:divBdr>
    </w:div>
    <w:div w:id="1826168440">
      <w:bodyDiv w:val="1"/>
      <w:marLeft w:val="0"/>
      <w:marRight w:val="0"/>
      <w:marTop w:val="0"/>
      <w:marBottom w:val="0"/>
      <w:divBdr>
        <w:top w:val="none" w:sz="0" w:space="0" w:color="auto"/>
        <w:left w:val="none" w:sz="0" w:space="0" w:color="auto"/>
        <w:bottom w:val="none" w:sz="0" w:space="0" w:color="auto"/>
        <w:right w:val="none" w:sz="0" w:space="0" w:color="auto"/>
      </w:divBdr>
    </w:div>
    <w:div w:id="1892963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6</Pages>
  <Words>644</Words>
  <Characters>3676</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Баққара Аягөз</dc:creator>
  <cp:keywords/>
  <dc:description/>
  <cp:lastModifiedBy>Учетная запись Майкрософт</cp:lastModifiedBy>
  <cp:revision>3</cp:revision>
  <dcterms:created xsi:type="dcterms:W3CDTF">2025-11-07T06:02:00Z</dcterms:created>
  <dcterms:modified xsi:type="dcterms:W3CDTF">2025-11-07T06:22:00Z</dcterms:modified>
</cp:coreProperties>
</file>